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2FD7" w14:textId="4AD66DCB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E330C0" w:rsidRPr="00E330C0">
        <w:rPr>
          <w:b/>
          <w:bCs/>
          <w:sz w:val="28"/>
          <w:szCs w:val="28"/>
        </w:rPr>
        <w:t>r</w:t>
      </w:r>
      <w:r w:rsidR="00974379">
        <w:rPr>
          <w:b/>
          <w:bCs/>
          <w:sz w:val="28"/>
          <w:szCs w:val="28"/>
        </w:rPr>
        <w:t xml:space="preserve"> XIX/115/2025</w:t>
      </w:r>
    </w:p>
    <w:p w14:paraId="515F18F5" w14:textId="77777777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14:paraId="484D4CAA" w14:textId="4CE2E847" w:rsidR="00765EFB" w:rsidRPr="00E330C0" w:rsidRDefault="00A7115D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</w:t>
      </w:r>
      <w:r w:rsidR="00974379">
        <w:rPr>
          <w:b/>
          <w:bCs/>
          <w:sz w:val="28"/>
          <w:szCs w:val="28"/>
        </w:rPr>
        <w:t xml:space="preserve"> 21 listopada 2025 r.</w:t>
      </w:r>
    </w:p>
    <w:p w14:paraId="5882F18B" w14:textId="77777777"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F71C5C">
        <w:rPr>
          <w:b/>
          <w:bCs/>
        </w:rPr>
        <w:t>nieodpłatne nabycie nieruchomości z Zasobu Własności Rolnej Skarbu Państwa</w:t>
      </w:r>
    </w:p>
    <w:p w14:paraId="7E2ED518" w14:textId="50D0F1E2" w:rsidR="00A13E84" w:rsidRPr="00A13E84" w:rsidRDefault="00731C7A" w:rsidP="00A13E84">
      <w:pPr>
        <w:widowControl/>
        <w:spacing w:after="240"/>
        <w:ind w:firstLine="426"/>
        <w:jc w:val="both"/>
        <w:rPr>
          <w:b/>
        </w:rPr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F71C5C">
        <w:t>5 r., poz. 1153</w:t>
      </w:r>
      <w:r>
        <w:t xml:space="preserve">) </w:t>
      </w:r>
      <w:r w:rsidR="00F71C5C">
        <w:t>w związku z art.  24 ust. 5</w:t>
      </w:r>
      <w:r w:rsidR="00BC79BE">
        <w:t xml:space="preserve"> c</w:t>
      </w:r>
      <w:r w:rsidR="00F71C5C">
        <w:t xml:space="preserve"> ustawy z dnia 19</w:t>
      </w:r>
      <w:r w:rsidR="00633A37">
        <w:t> </w:t>
      </w:r>
      <w:r w:rsidR="00F71C5C">
        <w:t>października</w:t>
      </w:r>
      <w:r w:rsidR="00CE7B66">
        <w:t xml:space="preserve"> 1991 r.</w:t>
      </w:r>
      <w:r w:rsidR="00F71C5C">
        <w:t xml:space="preserve"> o gospodarowaniu nieruchomościami rolnymi Skarbu Państwa (t.j. Dz. </w:t>
      </w:r>
      <w:r w:rsidR="00CE7B66">
        <w:t>U</w:t>
      </w:r>
      <w:r w:rsidR="00F71C5C">
        <w:t>. z</w:t>
      </w:r>
      <w:r w:rsidR="00CE7B66">
        <w:t> </w:t>
      </w:r>
      <w:r w:rsidR="00F71C5C">
        <w:t>2025 r., poz. 826),</w:t>
      </w:r>
      <w:r>
        <w:t xml:space="preserve"> </w:t>
      </w:r>
      <w:r w:rsidR="00BB6211" w:rsidRPr="00BB6211">
        <w:rPr>
          <w:b/>
        </w:rPr>
        <w:t>Rada Gminy Stubno</w:t>
      </w:r>
    </w:p>
    <w:p w14:paraId="72D46228" w14:textId="77777777"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14:paraId="58C696DC" w14:textId="77777777"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14:paraId="11140B46" w14:textId="002EDA96" w:rsidR="00BC79BE" w:rsidRDefault="00F71C5C" w:rsidP="00573107">
      <w:pPr>
        <w:widowControl/>
        <w:jc w:val="both"/>
      </w:pPr>
      <w:r>
        <w:t xml:space="preserve">Wyraża się zgodę na nieodpłatne nabycie na własność Gminy Stubno, </w:t>
      </w:r>
      <w:r w:rsidR="00BC79BE">
        <w:t>nieruchomości z Zasobu Własności Rolnej Skarbu Państwa, położonych w miejscowości Stubno:</w:t>
      </w:r>
    </w:p>
    <w:p w14:paraId="6DBA6794" w14:textId="58102845" w:rsidR="004F0DDE" w:rsidRDefault="004F0DDE" w:rsidP="004F0DDE">
      <w:pPr>
        <w:pStyle w:val="Akapitzlist"/>
        <w:widowControl/>
        <w:numPr>
          <w:ilvl w:val="0"/>
          <w:numId w:val="3"/>
        </w:numPr>
        <w:jc w:val="both"/>
      </w:pPr>
      <w:r>
        <w:t>działk</w:t>
      </w:r>
      <w:r w:rsidR="00633A37">
        <w:t>a</w:t>
      </w:r>
      <w:r>
        <w:t xml:space="preserve"> nr 1596/3 o pow. 0,4848 ha z przeznaczeniem na urządzenie ścieżki rowerowej i chodnika wzdłuż pasa drogi publicznej powiatowej pomiędzy miejscowościami Nakło – Stubno</w:t>
      </w:r>
      <w:r w:rsidR="00376F3B">
        <w:t>,</w:t>
      </w:r>
    </w:p>
    <w:p w14:paraId="1B8AC99C" w14:textId="7EE5BADA" w:rsidR="004F0DDE" w:rsidRDefault="004F0DDE" w:rsidP="004F0DDE">
      <w:pPr>
        <w:pStyle w:val="Akapitzlist"/>
        <w:widowControl/>
        <w:numPr>
          <w:ilvl w:val="0"/>
          <w:numId w:val="3"/>
        </w:numPr>
        <w:jc w:val="both"/>
      </w:pPr>
      <w:r>
        <w:t>działk</w:t>
      </w:r>
      <w:r w:rsidR="00633A37">
        <w:t xml:space="preserve">a </w:t>
      </w:r>
      <w:r>
        <w:t>nr 1949/3 o pow. 0,05 ha z przeznaczeniem na urządzenie drogi wewnętrznej</w:t>
      </w:r>
      <w:r w:rsidR="00376F3B">
        <w:t>,</w:t>
      </w:r>
    </w:p>
    <w:p w14:paraId="7F46E8E0" w14:textId="4E3E2A97" w:rsidR="00694195" w:rsidRDefault="004F0DDE" w:rsidP="004F0DDE">
      <w:pPr>
        <w:pStyle w:val="Akapitzlist"/>
        <w:widowControl/>
        <w:numPr>
          <w:ilvl w:val="0"/>
          <w:numId w:val="3"/>
        </w:numPr>
        <w:jc w:val="both"/>
      </w:pPr>
      <w:r>
        <w:t>działk</w:t>
      </w:r>
      <w:r w:rsidR="00633A37">
        <w:t>i</w:t>
      </w:r>
      <w:r>
        <w:t xml:space="preserve"> nr </w:t>
      </w:r>
      <w:r w:rsidR="007430D7">
        <w:t xml:space="preserve">1363/21 o pow. 0,1104 ha z przeznaczeniem na urządzenie </w:t>
      </w:r>
      <w:r w:rsidR="00694195">
        <w:t>drogi publicznej gminnej</w:t>
      </w:r>
      <w:r w:rsidR="00376F3B">
        <w:t>,</w:t>
      </w:r>
    </w:p>
    <w:p w14:paraId="56BF4809" w14:textId="41F4C430" w:rsidR="004F0DDE" w:rsidRDefault="00694195" w:rsidP="004F0DDE">
      <w:pPr>
        <w:pStyle w:val="Akapitzlist"/>
        <w:widowControl/>
        <w:numPr>
          <w:ilvl w:val="0"/>
          <w:numId w:val="3"/>
        </w:numPr>
        <w:jc w:val="both"/>
      </w:pPr>
      <w:r>
        <w:t>działka nr 1592/13 o pow. 0,0980 ha z przeznaczeniem na</w:t>
      </w:r>
      <w:r w:rsidR="004F0DDE">
        <w:t xml:space="preserve"> </w:t>
      </w:r>
      <w:r>
        <w:t>urządzenie drogi wewnętrznej</w:t>
      </w:r>
      <w:r w:rsidR="00376F3B">
        <w:t>,</w:t>
      </w:r>
      <w:r w:rsidR="00D856FD">
        <w:t xml:space="preserve"> </w:t>
      </w:r>
    </w:p>
    <w:p w14:paraId="2EBF3EF6" w14:textId="66173D67" w:rsidR="00D856FD" w:rsidRDefault="00694195" w:rsidP="004F0DDE">
      <w:pPr>
        <w:pStyle w:val="Akapitzlist"/>
        <w:widowControl/>
        <w:numPr>
          <w:ilvl w:val="0"/>
          <w:numId w:val="3"/>
        </w:numPr>
        <w:jc w:val="both"/>
      </w:pPr>
      <w:r>
        <w:t xml:space="preserve">działka nr 1596/5 o pow. 0,4090 ha </w:t>
      </w:r>
      <w:bookmarkStart w:id="0" w:name="_Hlk208224314"/>
      <w:r>
        <w:t>z przeznaczeniem na urządzenie</w:t>
      </w:r>
      <w:r w:rsidR="00D856FD">
        <w:t xml:space="preserve"> drogi wewnętrznej</w:t>
      </w:r>
      <w:r w:rsidR="00376F3B">
        <w:t>,</w:t>
      </w:r>
      <w:r w:rsidR="00D856FD">
        <w:t xml:space="preserve"> </w:t>
      </w:r>
    </w:p>
    <w:bookmarkEnd w:id="0"/>
    <w:p w14:paraId="03EEACF6" w14:textId="61D1BA8A" w:rsidR="00F71C5C" w:rsidRDefault="00D856FD" w:rsidP="00ED6694">
      <w:pPr>
        <w:pStyle w:val="Akapitzlist"/>
        <w:numPr>
          <w:ilvl w:val="0"/>
          <w:numId w:val="3"/>
        </w:numPr>
        <w:jc w:val="both"/>
      </w:pPr>
      <w:r>
        <w:t>działka nr 1950/1 o pow. 0,1815 ha</w:t>
      </w:r>
      <w:r w:rsidRPr="00D856FD">
        <w:t xml:space="preserve"> z przeznaczeniem na urządzenie drogi</w:t>
      </w:r>
      <w:r>
        <w:t xml:space="preserve"> </w:t>
      </w:r>
      <w:r w:rsidRPr="00D856FD">
        <w:t>wewnętrznej</w:t>
      </w:r>
      <w:r w:rsidR="00D52767">
        <w:t>.</w:t>
      </w:r>
    </w:p>
    <w:p w14:paraId="766E15FB" w14:textId="77777777" w:rsidR="00573107" w:rsidRDefault="00573107" w:rsidP="00ED6694">
      <w:pPr>
        <w:widowControl/>
        <w:jc w:val="both"/>
      </w:pPr>
    </w:p>
    <w:p w14:paraId="784E3C5C" w14:textId="77777777" w:rsidR="006E1392" w:rsidRDefault="00765EFB" w:rsidP="00DB0603">
      <w:pPr>
        <w:widowControl/>
        <w:jc w:val="center"/>
        <w:rPr>
          <w:b/>
          <w:bCs/>
        </w:rPr>
      </w:pPr>
      <w:bookmarkStart w:id="1" w:name="_Hlk208223647"/>
      <w:bookmarkStart w:id="2" w:name="_Hlk208223694"/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bookmarkEnd w:id="1"/>
    <w:p w14:paraId="6C6E9120" w14:textId="77777777" w:rsidR="00A513EA" w:rsidRDefault="00A513EA" w:rsidP="00DB0603">
      <w:pPr>
        <w:widowControl/>
        <w:jc w:val="center"/>
        <w:rPr>
          <w:b/>
          <w:bCs/>
        </w:rPr>
      </w:pPr>
    </w:p>
    <w:p w14:paraId="7D5BC597" w14:textId="4B00F103" w:rsidR="006741B2" w:rsidRDefault="006741B2" w:rsidP="006741B2">
      <w:pPr>
        <w:widowControl/>
        <w:jc w:val="both"/>
        <w:rPr>
          <w:bCs/>
        </w:rPr>
      </w:pPr>
      <w:bookmarkStart w:id="3" w:name="_Hlk208223670"/>
      <w:r>
        <w:rPr>
          <w:bCs/>
        </w:rPr>
        <w:t xml:space="preserve">Traci moc </w:t>
      </w:r>
      <w:r w:rsidRPr="00633A37">
        <w:t>§</w:t>
      </w:r>
      <w:r>
        <w:rPr>
          <w:b/>
          <w:bCs/>
        </w:rPr>
        <w:t xml:space="preserve"> </w:t>
      </w:r>
      <w:r>
        <w:rPr>
          <w:bCs/>
        </w:rPr>
        <w:t xml:space="preserve">1 ust. 1 pkt 6 uchwały Nr XXIV/186/09 Rady Gminy w Stubnie z dnia 22 czerwca 2009 r.  w sprawie nieodpłatnego nabycia przez Gminę Stubno nieruchomości wchodzących w skład zasobu Agencji </w:t>
      </w:r>
      <w:bookmarkStart w:id="4" w:name="_Hlk208225777"/>
      <w:r>
        <w:rPr>
          <w:bCs/>
        </w:rPr>
        <w:t>Nieruchomości Rolnych</w:t>
      </w:r>
      <w:r w:rsidR="00AD7F98">
        <w:rPr>
          <w:bCs/>
        </w:rPr>
        <w:t>.</w:t>
      </w:r>
      <w:r>
        <w:rPr>
          <w:bCs/>
        </w:rPr>
        <w:t xml:space="preserve"> </w:t>
      </w:r>
    </w:p>
    <w:p w14:paraId="2F9DB109" w14:textId="77777777" w:rsidR="006741B2" w:rsidRDefault="006741B2" w:rsidP="00196219">
      <w:pPr>
        <w:widowControl/>
        <w:jc w:val="both"/>
        <w:rPr>
          <w:bCs/>
        </w:rPr>
      </w:pPr>
    </w:p>
    <w:p w14:paraId="6504F7A2" w14:textId="7A4F8E13" w:rsidR="00FE513C" w:rsidRDefault="00FE513C" w:rsidP="00FE513C">
      <w:pPr>
        <w:widowControl/>
        <w:jc w:val="center"/>
        <w:rPr>
          <w:b/>
          <w:bCs/>
        </w:rPr>
      </w:pPr>
      <w:bookmarkStart w:id="5" w:name="_Hlk208225734"/>
      <w:bookmarkEnd w:id="2"/>
      <w:bookmarkEnd w:id="3"/>
      <w:r>
        <w:rPr>
          <w:b/>
          <w:bCs/>
        </w:rPr>
        <w:t>§ 3.</w:t>
      </w:r>
    </w:p>
    <w:bookmarkEnd w:id="4"/>
    <w:bookmarkEnd w:id="5"/>
    <w:p w14:paraId="0A9CE19D" w14:textId="77777777" w:rsidR="00FE513C" w:rsidRDefault="00FE513C" w:rsidP="00FE513C">
      <w:pPr>
        <w:widowControl/>
        <w:jc w:val="center"/>
        <w:rPr>
          <w:b/>
          <w:bCs/>
        </w:rPr>
      </w:pPr>
    </w:p>
    <w:p w14:paraId="6FA0E597" w14:textId="33EBC97B" w:rsidR="006741B2" w:rsidRDefault="00FE513C" w:rsidP="006741B2">
      <w:pPr>
        <w:widowControl/>
        <w:jc w:val="both"/>
        <w:rPr>
          <w:bCs/>
        </w:rPr>
      </w:pPr>
      <w:r>
        <w:rPr>
          <w:bCs/>
        </w:rPr>
        <w:t>Traci moc</w:t>
      </w:r>
      <w:r w:rsidRPr="00633A37">
        <w:t xml:space="preserve"> </w:t>
      </w:r>
      <w:bookmarkStart w:id="6" w:name="_Hlk208304326"/>
      <w:r w:rsidRPr="00633A37">
        <w:t>§</w:t>
      </w:r>
      <w:r>
        <w:rPr>
          <w:b/>
          <w:bCs/>
        </w:rPr>
        <w:t xml:space="preserve"> </w:t>
      </w:r>
      <w:r>
        <w:rPr>
          <w:bCs/>
        </w:rPr>
        <w:t>1</w:t>
      </w:r>
      <w:bookmarkEnd w:id="6"/>
      <w:r>
        <w:rPr>
          <w:bCs/>
        </w:rPr>
        <w:t xml:space="preserve"> ust. 1 uchwały Nr XXV/192/09 Rady Gminy w Stubnie z dnia 17 sierpnia 2009 r.  w sprawie nieodpłatnego nabycia przez Gminę Stubno nieruchomości wchodzących w skład </w:t>
      </w:r>
      <w:r w:rsidR="00927B4F">
        <w:rPr>
          <w:bCs/>
        </w:rPr>
        <w:t>z</w:t>
      </w:r>
      <w:r>
        <w:rPr>
          <w:bCs/>
        </w:rPr>
        <w:t>asobu Agencji Nieruchomości Rolnych Oddział Terenowy w Rzeszowie</w:t>
      </w:r>
      <w:r w:rsidR="00D856FD">
        <w:rPr>
          <w:bCs/>
        </w:rPr>
        <w:t>,</w:t>
      </w:r>
      <w:r>
        <w:rPr>
          <w:bCs/>
        </w:rPr>
        <w:t xml:space="preserve"> w zakresie dotyczącym wyrażenia zgody na nabycie </w:t>
      </w:r>
      <w:r w:rsidR="00AD7F98">
        <w:rPr>
          <w:bCs/>
        </w:rPr>
        <w:t>nieruchomości oznaczonej jako działka nr 1949/3 o</w:t>
      </w:r>
      <w:r w:rsidR="00927B4F">
        <w:rPr>
          <w:bCs/>
        </w:rPr>
        <w:t> </w:t>
      </w:r>
      <w:r w:rsidR="00AD7F98">
        <w:rPr>
          <w:bCs/>
        </w:rPr>
        <w:t xml:space="preserve">pow. 0,05 ha. </w:t>
      </w:r>
    </w:p>
    <w:p w14:paraId="0A94B537" w14:textId="77777777" w:rsidR="006741B2" w:rsidRDefault="006741B2" w:rsidP="006741B2">
      <w:pPr>
        <w:widowControl/>
        <w:jc w:val="both"/>
        <w:rPr>
          <w:bCs/>
        </w:rPr>
      </w:pPr>
    </w:p>
    <w:p w14:paraId="4C2178DF" w14:textId="2F8B6F70" w:rsidR="00FE513C" w:rsidRDefault="006741B2" w:rsidP="006741B2">
      <w:pPr>
        <w:widowControl/>
        <w:spacing w:after="240"/>
        <w:jc w:val="center"/>
        <w:rPr>
          <w:b/>
          <w:bCs/>
        </w:rPr>
      </w:pPr>
      <w:r>
        <w:rPr>
          <w:b/>
          <w:bCs/>
        </w:rPr>
        <w:t>§ 4.</w:t>
      </w:r>
    </w:p>
    <w:p w14:paraId="65C5F162" w14:textId="7DEC74C1" w:rsidR="006741B2" w:rsidRPr="00A4352E" w:rsidRDefault="006741B2" w:rsidP="00A4352E">
      <w:pPr>
        <w:widowControl/>
        <w:spacing w:after="240"/>
        <w:jc w:val="both"/>
        <w:rPr>
          <w:bCs/>
        </w:rPr>
      </w:pPr>
      <w:r>
        <w:rPr>
          <w:bCs/>
        </w:rPr>
        <w:t xml:space="preserve">Traci moc </w:t>
      </w:r>
      <w:r w:rsidR="00927B4F" w:rsidRPr="00927B4F">
        <w:rPr>
          <w:bCs/>
        </w:rPr>
        <w:t>§</w:t>
      </w:r>
      <w:r w:rsidR="00927B4F" w:rsidRPr="00927B4F">
        <w:rPr>
          <w:b/>
          <w:bCs/>
        </w:rPr>
        <w:t xml:space="preserve"> </w:t>
      </w:r>
      <w:r w:rsidR="00927B4F" w:rsidRPr="00927B4F">
        <w:rPr>
          <w:bCs/>
        </w:rPr>
        <w:t>1</w:t>
      </w:r>
      <w:r w:rsidR="00927B4F">
        <w:rPr>
          <w:bCs/>
        </w:rPr>
        <w:t xml:space="preserve"> </w:t>
      </w:r>
      <w:r>
        <w:rPr>
          <w:bCs/>
        </w:rPr>
        <w:t>uchwał</w:t>
      </w:r>
      <w:r w:rsidR="00927B4F">
        <w:rPr>
          <w:bCs/>
        </w:rPr>
        <w:t>y</w:t>
      </w:r>
      <w:r>
        <w:rPr>
          <w:bCs/>
        </w:rPr>
        <w:t xml:space="preserve"> Nr VII/38/2011 Rady Gminy w Stubnie z dnia 30 marca 2011 r. w sprawie nieodpłatnego nabycia przez Gminę Stubno nieruchomości wchodzących w skład zasobu Agencji </w:t>
      </w:r>
      <w:r w:rsidR="00DF7FC7">
        <w:rPr>
          <w:bCs/>
        </w:rPr>
        <w:t>N</w:t>
      </w:r>
      <w:r>
        <w:rPr>
          <w:bCs/>
        </w:rPr>
        <w:t>ieruchomości Rolnych</w:t>
      </w:r>
      <w:r w:rsidR="00AD7F98">
        <w:rPr>
          <w:bCs/>
        </w:rPr>
        <w:t>.</w:t>
      </w:r>
      <w:r>
        <w:rPr>
          <w:bCs/>
        </w:rPr>
        <w:t xml:space="preserve"> </w:t>
      </w:r>
    </w:p>
    <w:p w14:paraId="5481A552" w14:textId="50A39B58"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lastRenderedPageBreak/>
        <w:t>§</w:t>
      </w:r>
      <w:r w:rsidR="006E1392">
        <w:rPr>
          <w:b/>
          <w:bCs/>
        </w:rPr>
        <w:t> </w:t>
      </w:r>
      <w:r w:rsidR="006741B2">
        <w:rPr>
          <w:b/>
          <w:bCs/>
        </w:rPr>
        <w:t>5</w:t>
      </w:r>
      <w:r>
        <w:rPr>
          <w:b/>
          <w:bCs/>
        </w:rPr>
        <w:t>.</w:t>
      </w:r>
    </w:p>
    <w:p w14:paraId="0CB01648" w14:textId="77777777" w:rsidR="00CE7B66" w:rsidRDefault="00CE7B66" w:rsidP="00CE7B66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>
        <w:t>Stubno.</w:t>
      </w:r>
    </w:p>
    <w:p w14:paraId="5A537350" w14:textId="77777777" w:rsidR="00CE7B66" w:rsidRPr="00CE7B66" w:rsidRDefault="00CE7B66" w:rsidP="00CE7B66">
      <w:pPr>
        <w:widowControl/>
        <w:jc w:val="both"/>
        <w:rPr>
          <w:bCs/>
        </w:rPr>
      </w:pPr>
    </w:p>
    <w:p w14:paraId="4E7BB5E1" w14:textId="62D31487" w:rsidR="00CE7B66" w:rsidRDefault="00CE7B66" w:rsidP="00CE7B66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</w:t>
      </w:r>
      <w:r w:rsidR="006741B2">
        <w:rPr>
          <w:b/>
          <w:bCs/>
        </w:rPr>
        <w:t>6</w:t>
      </w:r>
      <w:r>
        <w:rPr>
          <w:b/>
          <w:bCs/>
        </w:rPr>
        <w:t>.</w:t>
      </w:r>
    </w:p>
    <w:p w14:paraId="7AFD4F34" w14:textId="77777777" w:rsidR="00CE7B66" w:rsidRDefault="00CE7B66" w:rsidP="00CE7B66">
      <w:pPr>
        <w:widowControl/>
      </w:pPr>
      <w:r>
        <w:t>Uchwała wchodzi w życie z dniem podjęcia.</w:t>
      </w:r>
    </w:p>
    <w:p w14:paraId="56304901" w14:textId="354A4BDF" w:rsidR="00627DE7" w:rsidRDefault="007F5B87" w:rsidP="007F5B87">
      <w:pPr>
        <w:widowControl/>
        <w:autoSpaceDE/>
        <w:autoSpaceDN/>
        <w:adjustRightInd/>
        <w:spacing w:before="360" w:line="259" w:lineRule="auto"/>
        <w:ind w:left="4248"/>
        <w:jc w:val="center"/>
      </w:pPr>
      <w:r>
        <w:t>Przewodniczący Rady Gminy</w:t>
      </w:r>
    </w:p>
    <w:p w14:paraId="7DB42047" w14:textId="79D3AFEE" w:rsidR="007F5B87" w:rsidRDefault="007F5B87" w:rsidP="007F5B87">
      <w:pPr>
        <w:widowControl/>
        <w:autoSpaceDE/>
        <w:autoSpaceDN/>
        <w:adjustRightInd/>
        <w:spacing w:line="259" w:lineRule="auto"/>
        <w:ind w:left="4248"/>
        <w:jc w:val="center"/>
        <w:rPr>
          <w:b/>
        </w:rPr>
      </w:pPr>
      <w:r>
        <w:t>/-/ Tomasz Serafin</w:t>
      </w:r>
    </w:p>
    <w:sectPr w:rsidR="007F5B87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2FF4" w14:textId="77777777" w:rsidR="00630E62" w:rsidRDefault="00630E62" w:rsidP="0025329C">
      <w:r>
        <w:separator/>
      </w:r>
    </w:p>
  </w:endnote>
  <w:endnote w:type="continuationSeparator" w:id="0">
    <w:p w14:paraId="48C6217C" w14:textId="77777777" w:rsidR="00630E62" w:rsidRDefault="00630E62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9175" w14:textId="77777777" w:rsidR="00630E62" w:rsidRDefault="00630E62" w:rsidP="0025329C">
      <w:r>
        <w:separator/>
      </w:r>
    </w:p>
  </w:footnote>
  <w:footnote w:type="continuationSeparator" w:id="0">
    <w:p w14:paraId="274E5898" w14:textId="77777777" w:rsidR="00630E62" w:rsidRDefault="00630E62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47385"/>
    <w:multiLevelType w:val="hybridMultilevel"/>
    <w:tmpl w:val="E9BC9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1570427">
    <w:abstractNumId w:val="1"/>
  </w:num>
  <w:num w:numId="2" w16cid:durableId="1072505195">
    <w:abstractNumId w:val="2"/>
  </w:num>
  <w:num w:numId="3" w16cid:durableId="135862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FB"/>
    <w:rsid w:val="000219F7"/>
    <w:rsid w:val="00032A57"/>
    <w:rsid w:val="00035D8E"/>
    <w:rsid w:val="00035EEA"/>
    <w:rsid w:val="0004265B"/>
    <w:rsid w:val="00044899"/>
    <w:rsid w:val="00045DF6"/>
    <w:rsid w:val="000478AA"/>
    <w:rsid w:val="000737BD"/>
    <w:rsid w:val="0008061E"/>
    <w:rsid w:val="000A5074"/>
    <w:rsid w:val="000A51D1"/>
    <w:rsid w:val="000A5A32"/>
    <w:rsid w:val="000E4B11"/>
    <w:rsid w:val="000E63FE"/>
    <w:rsid w:val="001020C1"/>
    <w:rsid w:val="00124115"/>
    <w:rsid w:val="00137D58"/>
    <w:rsid w:val="001561BF"/>
    <w:rsid w:val="001928C9"/>
    <w:rsid w:val="00196219"/>
    <w:rsid w:val="001A0F8E"/>
    <w:rsid w:val="001C67EA"/>
    <w:rsid w:val="001E3C70"/>
    <w:rsid w:val="00212B9C"/>
    <w:rsid w:val="00225C77"/>
    <w:rsid w:val="00230FF4"/>
    <w:rsid w:val="00250D63"/>
    <w:rsid w:val="00252BC3"/>
    <w:rsid w:val="0025329C"/>
    <w:rsid w:val="0028673B"/>
    <w:rsid w:val="002A367B"/>
    <w:rsid w:val="002D6405"/>
    <w:rsid w:val="002E6C0E"/>
    <w:rsid w:val="003119C7"/>
    <w:rsid w:val="00315E1D"/>
    <w:rsid w:val="00342FE2"/>
    <w:rsid w:val="00367BC9"/>
    <w:rsid w:val="003725D6"/>
    <w:rsid w:val="0037275B"/>
    <w:rsid w:val="00376F3B"/>
    <w:rsid w:val="003A6172"/>
    <w:rsid w:val="003A7654"/>
    <w:rsid w:val="003D3023"/>
    <w:rsid w:val="003F3B05"/>
    <w:rsid w:val="003F4A23"/>
    <w:rsid w:val="004053B4"/>
    <w:rsid w:val="00412459"/>
    <w:rsid w:val="00413587"/>
    <w:rsid w:val="00424AEE"/>
    <w:rsid w:val="00453F03"/>
    <w:rsid w:val="00464372"/>
    <w:rsid w:val="004722D7"/>
    <w:rsid w:val="00474688"/>
    <w:rsid w:val="00476427"/>
    <w:rsid w:val="00484365"/>
    <w:rsid w:val="004A24E1"/>
    <w:rsid w:val="004B4BEF"/>
    <w:rsid w:val="004F0DDE"/>
    <w:rsid w:val="0051124C"/>
    <w:rsid w:val="00515861"/>
    <w:rsid w:val="005263B3"/>
    <w:rsid w:val="005300F7"/>
    <w:rsid w:val="00542A3A"/>
    <w:rsid w:val="00573107"/>
    <w:rsid w:val="00582500"/>
    <w:rsid w:val="00583BD8"/>
    <w:rsid w:val="00590130"/>
    <w:rsid w:val="00597542"/>
    <w:rsid w:val="005A4A6A"/>
    <w:rsid w:val="005B1D22"/>
    <w:rsid w:val="005C619C"/>
    <w:rsid w:val="005E1E57"/>
    <w:rsid w:val="005F5D7B"/>
    <w:rsid w:val="00603FCB"/>
    <w:rsid w:val="00627DE7"/>
    <w:rsid w:val="00630E62"/>
    <w:rsid w:val="00633A37"/>
    <w:rsid w:val="00634BB3"/>
    <w:rsid w:val="00647E7C"/>
    <w:rsid w:val="006626A1"/>
    <w:rsid w:val="006700E2"/>
    <w:rsid w:val="006741B2"/>
    <w:rsid w:val="00677A45"/>
    <w:rsid w:val="00684FDE"/>
    <w:rsid w:val="00694195"/>
    <w:rsid w:val="0069438D"/>
    <w:rsid w:val="006A5114"/>
    <w:rsid w:val="006A61A0"/>
    <w:rsid w:val="006E1392"/>
    <w:rsid w:val="006E481D"/>
    <w:rsid w:val="006E746E"/>
    <w:rsid w:val="006F1197"/>
    <w:rsid w:val="007077D2"/>
    <w:rsid w:val="00710767"/>
    <w:rsid w:val="007253EA"/>
    <w:rsid w:val="0072609A"/>
    <w:rsid w:val="00731C7A"/>
    <w:rsid w:val="00731D4C"/>
    <w:rsid w:val="0073561D"/>
    <w:rsid w:val="007430D7"/>
    <w:rsid w:val="00751DF2"/>
    <w:rsid w:val="00753957"/>
    <w:rsid w:val="00765EFB"/>
    <w:rsid w:val="00776F8B"/>
    <w:rsid w:val="00790E0C"/>
    <w:rsid w:val="007A4DE9"/>
    <w:rsid w:val="007C2A18"/>
    <w:rsid w:val="007F41E7"/>
    <w:rsid w:val="007F5B87"/>
    <w:rsid w:val="00804BEA"/>
    <w:rsid w:val="008239E2"/>
    <w:rsid w:val="008347D8"/>
    <w:rsid w:val="0084276C"/>
    <w:rsid w:val="00852607"/>
    <w:rsid w:val="0085402C"/>
    <w:rsid w:val="008564B0"/>
    <w:rsid w:val="00882FAA"/>
    <w:rsid w:val="0088505B"/>
    <w:rsid w:val="0089190A"/>
    <w:rsid w:val="008A3886"/>
    <w:rsid w:val="008C2294"/>
    <w:rsid w:val="008E180D"/>
    <w:rsid w:val="008E21C3"/>
    <w:rsid w:val="008E752C"/>
    <w:rsid w:val="008F0D3F"/>
    <w:rsid w:val="0090381B"/>
    <w:rsid w:val="009132AB"/>
    <w:rsid w:val="009166AA"/>
    <w:rsid w:val="00920318"/>
    <w:rsid w:val="00927B4F"/>
    <w:rsid w:val="00933DF9"/>
    <w:rsid w:val="0094325F"/>
    <w:rsid w:val="009604D9"/>
    <w:rsid w:val="00974379"/>
    <w:rsid w:val="009847B8"/>
    <w:rsid w:val="009964F2"/>
    <w:rsid w:val="00996B83"/>
    <w:rsid w:val="0099791B"/>
    <w:rsid w:val="009B33EC"/>
    <w:rsid w:val="009B4548"/>
    <w:rsid w:val="009B4933"/>
    <w:rsid w:val="009C736E"/>
    <w:rsid w:val="009D361D"/>
    <w:rsid w:val="009D381F"/>
    <w:rsid w:val="009F5034"/>
    <w:rsid w:val="00A04820"/>
    <w:rsid w:val="00A13E84"/>
    <w:rsid w:val="00A20075"/>
    <w:rsid w:val="00A2075D"/>
    <w:rsid w:val="00A27356"/>
    <w:rsid w:val="00A31ADD"/>
    <w:rsid w:val="00A4352E"/>
    <w:rsid w:val="00A513EA"/>
    <w:rsid w:val="00A617BB"/>
    <w:rsid w:val="00A7115D"/>
    <w:rsid w:val="00A814C1"/>
    <w:rsid w:val="00A82ABF"/>
    <w:rsid w:val="00AD3B49"/>
    <w:rsid w:val="00AD7F98"/>
    <w:rsid w:val="00AE5701"/>
    <w:rsid w:val="00AE7379"/>
    <w:rsid w:val="00B366D0"/>
    <w:rsid w:val="00B43BA9"/>
    <w:rsid w:val="00B44E4A"/>
    <w:rsid w:val="00B80A14"/>
    <w:rsid w:val="00B82F8B"/>
    <w:rsid w:val="00BA3EAB"/>
    <w:rsid w:val="00BB01C1"/>
    <w:rsid w:val="00BB50F9"/>
    <w:rsid w:val="00BB6211"/>
    <w:rsid w:val="00BC79BE"/>
    <w:rsid w:val="00BE40A2"/>
    <w:rsid w:val="00C30A0F"/>
    <w:rsid w:val="00C34BD4"/>
    <w:rsid w:val="00C4022B"/>
    <w:rsid w:val="00C40927"/>
    <w:rsid w:val="00C53849"/>
    <w:rsid w:val="00C61990"/>
    <w:rsid w:val="00C86ED4"/>
    <w:rsid w:val="00CE58FF"/>
    <w:rsid w:val="00CE6C78"/>
    <w:rsid w:val="00CE7B66"/>
    <w:rsid w:val="00D4193D"/>
    <w:rsid w:val="00D423D4"/>
    <w:rsid w:val="00D52767"/>
    <w:rsid w:val="00D55E56"/>
    <w:rsid w:val="00D73D10"/>
    <w:rsid w:val="00D84CB6"/>
    <w:rsid w:val="00D856FD"/>
    <w:rsid w:val="00D90946"/>
    <w:rsid w:val="00DB0603"/>
    <w:rsid w:val="00DB0AF2"/>
    <w:rsid w:val="00DE08FF"/>
    <w:rsid w:val="00DF22B7"/>
    <w:rsid w:val="00DF7FC7"/>
    <w:rsid w:val="00E114F8"/>
    <w:rsid w:val="00E330C0"/>
    <w:rsid w:val="00E36D7B"/>
    <w:rsid w:val="00E559D4"/>
    <w:rsid w:val="00E606D5"/>
    <w:rsid w:val="00EA54AD"/>
    <w:rsid w:val="00EB0576"/>
    <w:rsid w:val="00ED0457"/>
    <w:rsid w:val="00ED3805"/>
    <w:rsid w:val="00ED6694"/>
    <w:rsid w:val="00EF0F99"/>
    <w:rsid w:val="00F1523B"/>
    <w:rsid w:val="00F157D0"/>
    <w:rsid w:val="00F20F83"/>
    <w:rsid w:val="00F257AC"/>
    <w:rsid w:val="00F32002"/>
    <w:rsid w:val="00F4616D"/>
    <w:rsid w:val="00F6569C"/>
    <w:rsid w:val="00F71C5C"/>
    <w:rsid w:val="00F80F3B"/>
    <w:rsid w:val="00FA6770"/>
    <w:rsid w:val="00FE1037"/>
    <w:rsid w:val="00FE4C43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3415B"/>
  <w14:defaultImageDpi w14:val="0"/>
  <w15:docId w15:val="{30270ADB-73FD-48C8-86E7-25899A0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13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6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/>
  <cp:lastModifiedBy>Piotr Michałowski</cp:lastModifiedBy>
  <cp:revision>2</cp:revision>
  <cp:lastPrinted>2025-11-24T08:08:00Z</cp:lastPrinted>
  <dcterms:created xsi:type="dcterms:W3CDTF">2025-11-25T12:30:00Z</dcterms:created>
  <dcterms:modified xsi:type="dcterms:W3CDTF">2025-11-25T12:30:00Z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