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555929" w14:textId="3668E4E2" w:rsidR="00B5032D" w:rsidRPr="00EB1F68" w:rsidRDefault="00B5032D" w:rsidP="00B5032D">
      <w:pPr>
        <w:jc w:val="center"/>
        <w:rPr>
          <w:b/>
          <w:sz w:val="36"/>
          <w:szCs w:val="36"/>
        </w:rPr>
      </w:pPr>
      <w:r w:rsidRPr="00EB1F68">
        <w:rPr>
          <w:b/>
          <w:sz w:val="36"/>
          <w:szCs w:val="36"/>
        </w:rPr>
        <w:t>UCHWAŁA</w:t>
      </w:r>
      <w:r>
        <w:rPr>
          <w:b/>
          <w:sz w:val="36"/>
          <w:szCs w:val="36"/>
        </w:rPr>
        <w:t xml:space="preserve"> Nr </w:t>
      </w:r>
      <w:r w:rsidR="004151EF">
        <w:rPr>
          <w:b/>
          <w:sz w:val="36"/>
          <w:szCs w:val="36"/>
        </w:rPr>
        <w:t>IX</w:t>
      </w:r>
      <w:r>
        <w:rPr>
          <w:b/>
          <w:sz w:val="36"/>
          <w:szCs w:val="36"/>
        </w:rPr>
        <w:t>/</w:t>
      </w:r>
      <w:r w:rsidR="004151EF">
        <w:rPr>
          <w:b/>
          <w:sz w:val="36"/>
          <w:szCs w:val="36"/>
        </w:rPr>
        <w:t>35</w:t>
      </w:r>
      <w:r>
        <w:rPr>
          <w:b/>
          <w:sz w:val="36"/>
          <w:szCs w:val="36"/>
        </w:rPr>
        <w:t>/2024</w:t>
      </w:r>
    </w:p>
    <w:p w14:paraId="354A2188" w14:textId="35CD0B51" w:rsidR="00B5032D" w:rsidRPr="00EB1F68" w:rsidRDefault="00B5032D" w:rsidP="00B5032D">
      <w:pPr>
        <w:jc w:val="center"/>
        <w:rPr>
          <w:b/>
          <w:sz w:val="36"/>
          <w:szCs w:val="36"/>
        </w:rPr>
      </w:pPr>
      <w:r w:rsidRPr="00EB1F68">
        <w:rPr>
          <w:b/>
          <w:sz w:val="36"/>
          <w:szCs w:val="36"/>
        </w:rPr>
        <w:t>RADY GMINY</w:t>
      </w:r>
      <w:r>
        <w:rPr>
          <w:b/>
          <w:sz w:val="36"/>
          <w:szCs w:val="36"/>
        </w:rPr>
        <w:t xml:space="preserve"> </w:t>
      </w:r>
      <w:r w:rsidRPr="00EB1F68">
        <w:rPr>
          <w:b/>
          <w:sz w:val="36"/>
          <w:szCs w:val="36"/>
        </w:rPr>
        <w:t>STUBN</w:t>
      </w:r>
      <w:r w:rsidR="00C70A66">
        <w:rPr>
          <w:b/>
          <w:sz w:val="36"/>
          <w:szCs w:val="36"/>
        </w:rPr>
        <w:t>O</w:t>
      </w:r>
    </w:p>
    <w:p w14:paraId="77F53B9D" w14:textId="24E40D28" w:rsidR="00B5032D" w:rsidRDefault="00B5032D" w:rsidP="00B5032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 dnia</w:t>
      </w:r>
      <w:r w:rsidR="004151EF">
        <w:rPr>
          <w:b/>
          <w:sz w:val="36"/>
          <w:szCs w:val="36"/>
        </w:rPr>
        <w:t xml:space="preserve"> 28 listopada</w:t>
      </w:r>
      <w:r>
        <w:rPr>
          <w:b/>
          <w:sz w:val="36"/>
          <w:szCs w:val="36"/>
        </w:rPr>
        <w:t xml:space="preserve"> 2024 roku</w:t>
      </w:r>
    </w:p>
    <w:p w14:paraId="2445D67F" w14:textId="265AD0A8" w:rsidR="00B5032D" w:rsidRDefault="00B5032D" w:rsidP="00FF5D34">
      <w:pPr>
        <w:spacing w:before="360" w:after="360"/>
        <w:jc w:val="both"/>
        <w:rPr>
          <w:b/>
          <w:i/>
        </w:rPr>
      </w:pPr>
      <w:r>
        <w:rPr>
          <w:b/>
          <w:i/>
        </w:rPr>
        <w:t>w</w:t>
      </w:r>
      <w:r w:rsidRPr="00EB1F68">
        <w:rPr>
          <w:b/>
          <w:i/>
        </w:rPr>
        <w:t xml:space="preserve"> sprawie </w:t>
      </w:r>
      <w:r>
        <w:rPr>
          <w:b/>
          <w:i/>
        </w:rPr>
        <w:t>uchwalenia</w:t>
      </w:r>
      <w:r w:rsidRPr="00EB1F68">
        <w:rPr>
          <w:b/>
          <w:i/>
        </w:rPr>
        <w:t xml:space="preserve"> Programu Współpracy Gminy Stubno z Organizacjami Pozarządowymi </w:t>
      </w:r>
      <w:r>
        <w:rPr>
          <w:b/>
          <w:i/>
        </w:rPr>
        <w:t>oraz z innymi podmiotami prowadzącymi działalność pożytku publicznego na rok 2025.</w:t>
      </w:r>
    </w:p>
    <w:p w14:paraId="733E649D" w14:textId="2E8F0AC2" w:rsidR="00C70A66" w:rsidRDefault="00B5032D" w:rsidP="00B5032D">
      <w:pPr>
        <w:ind w:firstLine="708"/>
        <w:jc w:val="both"/>
        <w:rPr>
          <w:b/>
        </w:rPr>
      </w:pPr>
      <w:r>
        <w:t>Na podstawie art. 18 ust. 2 pkt 15 ustawy z dnia 8 marca 1990 r. o samorządzie gminnym (Dz. U. z 2024 r. poz. 1465) oraz art. 5a ust. 1 i ust. 4 ustawy z dnia 24 kwietnia 2003 r. o</w:t>
      </w:r>
      <w:r w:rsidR="00A63B80">
        <w:t> </w:t>
      </w:r>
      <w:bookmarkStart w:id="0" w:name="_GoBack"/>
      <w:bookmarkEnd w:id="0"/>
      <w:r>
        <w:t xml:space="preserve">działalności pożytku publicznego i o wolontariacie (Dz. U. z 2024 r. poz. 1491), po przeprowadzeniu konsultacji z organizacjami pozarządowymi oraz podmiotami wymienionymi w art. 3 ust. 3 ustawy, </w:t>
      </w:r>
      <w:r w:rsidRPr="00687451">
        <w:rPr>
          <w:b/>
        </w:rPr>
        <w:t xml:space="preserve">Rada Gminy </w:t>
      </w:r>
      <w:r w:rsidR="00C70A66">
        <w:rPr>
          <w:b/>
        </w:rPr>
        <w:t xml:space="preserve"> Stubno</w:t>
      </w:r>
    </w:p>
    <w:p w14:paraId="390B50F9" w14:textId="77777777" w:rsidR="00B5032D" w:rsidRDefault="00B5032D" w:rsidP="00FF5D34">
      <w:pPr>
        <w:spacing w:before="360" w:after="360"/>
        <w:jc w:val="center"/>
      </w:pPr>
      <w:r w:rsidRPr="00687451">
        <w:rPr>
          <w:b/>
        </w:rPr>
        <w:t>uchwala, co następuje</w:t>
      </w:r>
      <w:r>
        <w:t>:</w:t>
      </w:r>
    </w:p>
    <w:p w14:paraId="42B304F4" w14:textId="77777777" w:rsidR="00B5032D" w:rsidRDefault="00B5032D" w:rsidP="00B5032D">
      <w:pPr>
        <w:jc w:val="center"/>
        <w:rPr>
          <w:b/>
        </w:rPr>
      </w:pPr>
      <w:r w:rsidRPr="008D7950">
        <w:rPr>
          <w:b/>
        </w:rPr>
        <w:t>§ 1</w:t>
      </w:r>
    </w:p>
    <w:p w14:paraId="68D1E094" w14:textId="0EE9E237" w:rsidR="00B5032D" w:rsidRDefault="00B5032D" w:rsidP="00FF5D34">
      <w:pPr>
        <w:spacing w:before="360" w:after="360"/>
        <w:jc w:val="both"/>
      </w:pPr>
      <w:r>
        <w:t>Uchwala się Program współpracy Gminy Stubno z organizacjami pozarządowymi oraz innymi podmiotami prowadzącymi działalność pożytku publicznego na rok 2025, w brzmieniu stanowiącym załącznik do niniejszej uchwały.</w:t>
      </w:r>
    </w:p>
    <w:p w14:paraId="0BC817B0" w14:textId="77777777" w:rsidR="00B5032D" w:rsidRDefault="00B5032D" w:rsidP="00B5032D">
      <w:pPr>
        <w:jc w:val="center"/>
        <w:rPr>
          <w:b/>
        </w:rPr>
      </w:pPr>
      <w:r w:rsidRPr="004D2EDB">
        <w:rPr>
          <w:b/>
        </w:rPr>
        <w:t>§ 2</w:t>
      </w:r>
    </w:p>
    <w:p w14:paraId="16416E1E" w14:textId="77777777" w:rsidR="00B5032D" w:rsidRDefault="00B5032D" w:rsidP="00FF5D34">
      <w:pPr>
        <w:spacing w:before="360" w:after="360"/>
      </w:pPr>
      <w:r>
        <w:t>Wykonanie uchwały powierza się Wójtowi Gminy Stubno.</w:t>
      </w:r>
    </w:p>
    <w:p w14:paraId="57B4D889" w14:textId="77777777" w:rsidR="00B5032D" w:rsidRDefault="00B5032D" w:rsidP="00B5032D">
      <w:pPr>
        <w:jc w:val="center"/>
        <w:rPr>
          <w:b/>
        </w:rPr>
      </w:pPr>
      <w:r w:rsidRPr="004D2EDB">
        <w:rPr>
          <w:b/>
        </w:rPr>
        <w:t>§ 3</w:t>
      </w:r>
    </w:p>
    <w:p w14:paraId="4FE3F2DC" w14:textId="580B1287" w:rsidR="00B5032D" w:rsidRDefault="00B5032D" w:rsidP="00FF5D34">
      <w:pPr>
        <w:spacing w:before="360" w:after="360"/>
      </w:pPr>
      <w:r>
        <w:t xml:space="preserve">Uchwała wchodzi w życie po upływie 14 dni od dnia ogłoszenia </w:t>
      </w:r>
      <w:r w:rsidR="000E7C18">
        <w:t>w</w:t>
      </w:r>
      <w:r>
        <w:t xml:space="preserve"> Dzienniku Urzędowym Województwa Podkarpackiego.</w:t>
      </w:r>
    </w:p>
    <w:p w14:paraId="76E8BBC2" w14:textId="1123B4E2" w:rsidR="00B5032D" w:rsidRDefault="00FF5D34" w:rsidP="00FF5D34">
      <w:pPr>
        <w:ind w:left="4956"/>
        <w:jc w:val="center"/>
      </w:pPr>
      <w:r>
        <w:t>Przewodniczący Rady Gminy</w:t>
      </w:r>
    </w:p>
    <w:p w14:paraId="31D69BCC" w14:textId="3571A9D5" w:rsidR="00FF5D34" w:rsidRDefault="00FF5D34" w:rsidP="00FF5D34">
      <w:pPr>
        <w:ind w:left="4956"/>
        <w:jc w:val="center"/>
      </w:pPr>
      <w:r>
        <w:t>/-/ Tomasz Serafin</w:t>
      </w:r>
    </w:p>
    <w:p w14:paraId="648D2B6A" w14:textId="77777777" w:rsidR="00FF5D34" w:rsidRDefault="00FF5D34">
      <w:pPr>
        <w:spacing w:after="160" w:line="259" w:lineRule="auto"/>
      </w:pPr>
      <w:r>
        <w:br w:type="page"/>
      </w:r>
    </w:p>
    <w:p w14:paraId="261EFA14" w14:textId="77777777" w:rsidR="00B5032D" w:rsidRDefault="00B5032D" w:rsidP="00B5032D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3B50FE">
        <w:rPr>
          <w:i/>
        </w:rPr>
        <w:t>Załącznik</w:t>
      </w:r>
      <w:r>
        <w:rPr>
          <w:i/>
        </w:rPr>
        <w:t xml:space="preserve"> </w:t>
      </w:r>
    </w:p>
    <w:p w14:paraId="0D6C9DC5" w14:textId="3648219F" w:rsidR="00B5032D" w:rsidRDefault="00B5032D" w:rsidP="00B5032D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do Uchwały Nr </w:t>
      </w:r>
      <w:r w:rsidR="004151EF">
        <w:rPr>
          <w:i/>
        </w:rPr>
        <w:t>IX</w:t>
      </w:r>
      <w:r>
        <w:rPr>
          <w:i/>
        </w:rPr>
        <w:t>/</w:t>
      </w:r>
      <w:r w:rsidR="004151EF">
        <w:rPr>
          <w:i/>
        </w:rPr>
        <w:t>35</w:t>
      </w:r>
      <w:r>
        <w:rPr>
          <w:i/>
        </w:rPr>
        <w:t>/2024</w:t>
      </w:r>
    </w:p>
    <w:p w14:paraId="1AED5381" w14:textId="37C8B076" w:rsidR="00B5032D" w:rsidRDefault="00B5032D" w:rsidP="00B5032D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C70A66">
        <w:rPr>
          <w:i/>
        </w:rPr>
        <w:t>Rady Gminy  Stubno</w:t>
      </w:r>
      <w:r>
        <w:rPr>
          <w:i/>
        </w:rPr>
        <w:t xml:space="preserve"> </w:t>
      </w:r>
    </w:p>
    <w:p w14:paraId="1DA9338A" w14:textId="1979045A" w:rsidR="00B5032D" w:rsidRDefault="00B5032D" w:rsidP="00B5032D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z dnia </w:t>
      </w:r>
      <w:r w:rsidR="004151EF">
        <w:rPr>
          <w:i/>
        </w:rPr>
        <w:t>28.11.</w:t>
      </w:r>
      <w:r>
        <w:rPr>
          <w:i/>
        </w:rPr>
        <w:t>2024 r.</w:t>
      </w:r>
    </w:p>
    <w:p w14:paraId="68DDABBA" w14:textId="77777777" w:rsidR="00B5032D" w:rsidRDefault="00B5032D" w:rsidP="00FF5D34">
      <w:pPr>
        <w:spacing w:before="480"/>
        <w:jc w:val="center"/>
        <w:rPr>
          <w:b/>
          <w:sz w:val="28"/>
          <w:szCs w:val="28"/>
        </w:rPr>
      </w:pPr>
      <w:r w:rsidRPr="009C4FF6">
        <w:rPr>
          <w:b/>
          <w:sz w:val="28"/>
          <w:szCs w:val="28"/>
        </w:rPr>
        <w:t xml:space="preserve">Program współpracy Gminy Stubno z organizacjami pozarządowymi </w:t>
      </w:r>
    </w:p>
    <w:p w14:paraId="1B11F243" w14:textId="77777777" w:rsidR="00B5032D" w:rsidRDefault="00B5032D" w:rsidP="00B5032D">
      <w:pPr>
        <w:jc w:val="center"/>
        <w:rPr>
          <w:b/>
          <w:sz w:val="28"/>
          <w:szCs w:val="28"/>
        </w:rPr>
      </w:pPr>
      <w:r w:rsidRPr="009C4FF6">
        <w:rPr>
          <w:b/>
          <w:sz w:val="28"/>
          <w:szCs w:val="28"/>
        </w:rPr>
        <w:t xml:space="preserve">oraz innymi podmiotami prowadzącymi działalność pożytku publicznego </w:t>
      </w:r>
    </w:p>
    <w:p w14:paraId="1A87B934" w14:textId="2B734330" w:rsidR="00B5032D" w:rsidRPr="009C4FF6" w:rsidRDefault="00B5032D" w:rsidP="00FF5D34">
      <w:pPr>
        <w:spacing w:after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rok 2025</w:t>
      </w:r>
    </w:p>
    <w:p w14:paraId="0AFB939C" w14:textId="77777777" w:rsidR="00B5032D" w:rsidRPr="000E7C18" w:rsidRDefault="00B5032D" w:rsidP="00B5032D">
      <w:pPr>
        <w:jc w:val="center"/>
        <w:rPr>
          <w:b/>
          <w:i/>
          <w:iCs/>
        </w:rPr>
      </w:pPr>
      <w:r w:rsidRPr="000E7C18">
        <w:rPr>
          <w:b/>
          <w:i/>
          <w:iCs/>
        </w:rPr>
        <w:t>Rozdział 1</w:t>
      </w:r>
    </w:p>
    <w:p w14:paraId="705A79B9" w14:textId="77777777" w:rsidR="00B5032D" w:rsidRPr="000E7C18" w:rsidRDefault="00B5032D" w:rsidP="00FF5D34">
      <w:pPr>
        <w:spacing w:after="360"/>
        <w:jc w:val="center"/>
        <w:rPr>
          <w:b/>
          <w:i/>
          <w:iCs/>
        </w:rPr>
      </w:pPr>
      <w:r w:rsidRPr="000E7C18">
        <w:rPr>
          <w:b/>
          <w:i/>
          <w:iCs/>
        </w:rPr>
        <w:t>Postanowienia ogólne</w:t>
      </w:r>
    </w:p>
    <w:p w14:paraId="49EA6FDD" w14:textId="77777777" w:rsidR="00B5032D" w:rsidRPr="004D2EDB" w:rsidRDefault="00B5032D" w:rsidP="00B5032D">
      <w:pPr>
        <w:jc w:val="center"/>
        <w:rPr>
          <w:b/>
        </w:rPr>
      </w:pPr>
      <w:r w:rsidRPr="004D2EDB">
        <w:rPr>
          <w:b/>
        </w:rPr>
        <w:t>§ 1</w:t>
      </w:r>
    </w:p>
    <w:p w14:paraId="41D23F5C" w14:textId="77777777" w:rsidR="00B5032D" w:rsidRDefault="00B5032D" w:rsidP="00B5032D">
      <w:pPr>
        <w:jc w:val="both"/>
      </w:pPr>
      <w:r>
        <w:t>Poprzez uchwalenie Programu Współpracy Gminy Stubno z organizacjami pozarządowymi i innymi podmiotami, Rada Gminy deklaruje umacnianie lokalnych działań, stwarzania warunków do powstawania inicjatyw i struktur funkcjonujących na rzecz społeczności lokalnej oraz wyraża intencję realizacji swych zadań ustawowych w ścisłym współdziałaniu z organizacjami pozarządowymi i innymi podmiotami.</w:t>
      </w:r>
    </w:p>
    <w:p w14:paraId="5119382A" w14:textId="77777777" w:rsidR="00B5032D" w:rsidRPr="000E7C18" w:rsidRDefault="00B5032D" w:rsidP="00FF5D34">
      <w:pPr>
        <w:spacing w:before="360"/>
        <w:jc w:val="center"/>
        <w:rPr>
          <w:b/>
          <w:i/>
          <w:iCs/>
        </w:rPr>
      </w:pPr>
      <w:r w:rsidRPr="000E7C18">
        <w:rPr>
          <w:b/>
          <w:i/>
          <w:iCs/>
        </w:rPr>
        <w:t>Rozdział 2</w:t>
      </w:r>
    </w:p>
    <w:p w14:paraId="4F8C8364" w14:textId="77777777" w:rsidR="00B5032D" w:rsidRPr="000E7C18" w:rsidRDefault="00B5032D" w:rsidP="00B5032D">
      <w:pPr>
        <w:jc w:val="center"/>
        <w:rPr>
          <w:b/>
          <w:i/>
          <w:iCs/>
        </w:rPr>
      </w:pPr>
      <w:r w:rsidRPr="000E7C18">
        <w:rPr>
          <w:b/>
          <w:i/>
          <w:iCs/>
        </w:rPr>
        <w:t>Cel główny i cele szczegółowe Programu</w:t>
      </w:r>
    </w:p>
    <w:p w14:paraId="053FF953" w14:textId="77777777" w:rsidR="00B5032D" w:rsidRPr="004D2EDB" w:rsidRDefault="00B5032D" w:rsidP="00FF5D34">
      <w:pPr>
        <w:spacing w:before="360"/>
        <w:jc w:val="center"/>
        <w:rPr>
          <w:b/>
        </w:rPr>
      </w:pPr>
      <w:r w:rsidRPr="004D2EDB">
        <w:rPr>
          <w:b/>
        </w:rPr>
        <w:t>§ 2</w:t>
      </w:r>
    </w:p>
    <w:p w14:paraId="024C8620" w14:textId="77777777" w:rsidR="00B5032D" w:rsidRDefault="00B5032D" w:rsidP="00B5032D">
      <w:pPr>
        <w:pStyle w:val="Akapitzlist"/>
        <w:numPr>
          <w:ilvl w:val="0"/>
          <w:numId w:val="1"/>
        </w:numPr>
        <w:jc w:val="both"/>
      </w:pPr>
      <w:r>
        <w:t>Celem głównym Programu jest zaspokajanie  potrzeb społecznych mieszkańców Gminy oraz wzmocnienie rozwoju społeczeństwa obywatelskiego poprzez budowanie i umacnianie partnerstwa pomiędzy Gminą, a organizacjami pozarządowymi.</w:t>
      </w:r>
    </w:p>
    <w:p w14:paraId="4CC22A1A" w14:textId="77777777" w:rsidR="00B5032D" w:rsidRDefault="00B5032D" w:rsidP="00B5032D">
      <w:pPr>
        <w:pStyle w:val="Akapitzlist"/>
        <w:numPr>
          <w:ilvl w:val="0"/>
          <w:numId w:val="1"/>
        </w:numPr>
      </w:pPr>
      <w:r>
        <w:t>Celami szczegółowymi Programu są:</w:t>
      </w:r>
    </w:p>
    <w:p w14:paraId="4FD6154B" w14:textId="77777777" w:rsidR="00B5032D" w:rsidRDefault="00B5032D" w:rsidP="00B5032D">
      <w:pPr>
        <w:pStyle w:val="Akapitzlist"/>
        <w:numPr>
          <w:ilvl w:val="0"/>
          <w:numId w:val="2"/>
        </w:numPr>
      </w:pPr>
      <w:r>
        <w:t>umacnianie w świadomości społecznej poczucia odpowiedzialności za siebie, swoje otoczenie wspólnotę lokalną oraz jej tradycje,</w:t>
      </w:r>
    </w:p>
    <w:p w14:paraId="62FBB3AA" w14:textId="77777777" w:rsidR="00B5032D" w:rsidRDefault="00B5032D" w:rsidP="00B5032D">
      <w:pPr>
        <w:pStyle w:val="Akapitzlist"/>
        <w:numPr>
          <w:ilvl w:val="0"/>
          <w:numId w:val="2"/>
        </w:numPr>
      </w:pPr>
      <w:r>
        <w:t>integracja środowisk lokalnych,</w:t>
      </w:r>
    </w:p>
    <w:p w14:paraId="6D285D4B" w14:textId="77777777" w:rsidR="00B5032D" w:rsidRDefault="00B5032D" w:rsidP="00B5032D">
      <w:pPr>
        <w:pStyle w:val="Akapitzlist"/>
        <w:numPr>
          <w:ilvl w:val="0"/>
          <w:numId w:val="2"/>
        </w:numPr>
      </w:pPr>
      <w:r>
        <w:t>rozwijanie poczucia przynależności do lokalnej społeczności,</w:t>
      </w:r>
    </w:p>
    <w:p w14:paraId="408FEC99" w14:textId="77777777" w:rsidR="00B5032D" w:rsidRDefault="00B5032D" w:rsidP="00B5032D">
      <w:pPr>
        <w:pStyle w:val="Akapitzlist"/>
        <w:numPr>
          <w:ilvl w:val="0"/>
          <w:numId w:val="2"/>
        </w:numPr>
      </w:pPr>
      <w:r>
        <w:t>stworzenie warunków do zwiększenia aktywności społecznej mieszkańców Gminy,</w:t>
      </w:r>
    </w:p>
    <w:p w14:paraId="6C748837" w14:textId="77777777" w:rsidR="00B5032D" w:rsidRDefault="00B5032D" w:rsidP="00B5032D">
      <w:pPr>
        <w:pStyle w:val="Akapitzlist"/>
        <w:numPr>
          <w:ilvl w:val="0"/>
          <w:numId w:val="2"/>
        </w:numPr>
      </w:pPr>
      <w:r>
        <w:t>zwiększenie udziału mieszkańców w rozwiązywaniu lokalnych problemów,</w:t>
      </w:r>
    </w:p>
    <w:p w14:paraId="4D9A8FA1" w14:textId="77777777" w:rsidR="00B5032D" w:rsidRDefault="00B5032D" w:rsidP="00B5032D">
      <w:pPr>
        <w:pStyle w:val="Akapitzlist"/>
        <w:numPr>
          <w:ilvl w:val="0"/>
          <w:numId w:val="2"/>
        </w:numPr>
      </w:pPr>
      <w:r>
        <w:t>racjonalne wykorzystanie publicznych środków finansowych,</w:t>
      </w:r>
    </w:p>
    <w:p w14:paraId="3D84F1D3" w14:textId="77777777" w:rsidR="00B5032D" w:rsidRDefault="00B5032D" w:rsidP="00B5032D">
      <w:pPr>
        <w:pStyle w:val="Akapitzlist"/>
        <w:numPr>
          <w:ilvl w:val="0"/>
          <w:numId w:val="2"/>
        </w:numPr>
      </w:pPr>
      <w:r>
        <w:t>wspieranie rozwoju ekonomii społecznej.</w:t>
      </w:r>
    </w:p>
    <w:p w14:paraId="5496B944" w14:textId="77777777" w:rsidR="00B5032D" w:rsidRPr="000E7C18" w:rsidRDefault="00B5032D" w:rsidP="00FF5D34">
      <w:pPr>
        <w:spacing w:before="360"/>
        <w:jc w:val="center"/>
        <w:rPr>
          <w:b/>
          <w:i/>
          <w:iCs/>
        </w:rPr>
      </w:pPr>
      <w:r w:rsidRPr="000E7C18">
        <w:rPr>
          <w:b/>
          <w:i/>
          <w:iCs/>
        </w:rPr>
        <w:t>Rozdział 3</w:t>
      </w:r>
    </w:p>
    <w:p w14:paraId="354E4A68" w14:textId="77777777" w:rsidR="00B5032D" w:rsidRPr="000E7C18" w:rsidRDefault="00B5032D" w:rsidP="00B5032D">
      <w:pPr>
        <w:jc w:val="center"/>
        <w:rPr>
          <w:b/>
          <w:i/>
          <w:iCs/>
        </w:rPr>
      </w:pPr>
      <w:r w:rsidRPr="000E7C18">
        <w:rPr>
          <w:b/>
          <w:i/>
          <w:iCs/>
        </w:rPr>
        <w:t>Zasady współpracy</w:t>
      </w:r>
    </w:p>
    <w:p w14:paraId="0AC50A29" w14:textId="77777777" w:rsidR="00B5032D" w:rsidRPr="004D2EDB" w:rsidRDefault="00B5032D" w:rsidP="00FF5D34">
      <w:pPr>
        <w:spacing w:before="360"/>
        <w:jc w:val="center"/>
        <w:rPr>
          <w:b/>
        </w:rPr>
      </w:pPr>
      <w:r w:rsidRPr="004D2EDB">
        <w:rPr>
          <w:b/>
        </w:rPr>
        <w:t>§ 3</w:t>
      </w:r>
    </w:p>
    <w:p w14:paraId="44237EB7" w14:textId="77777777" w:rsidR="00B5032D" w:rsidRDefault="00B5032D" w:rsidP="00B5032D">
      <w:r>
        <w:t>Współpraca Gminy z organizacjami pozarządowymi odbywa się na zasadach:</w:t>
      </w:r>
    </w:p>
    <w:p w14:paraId="20C118AF" w14:textId="77777777" w:rsidR="00B5032D" w:rsidRDefault="00B5032D" w:rsidP="00B5032D">
      <w:pPr>
        <w:pStyle w:val="Akapitzlist"/>
        <w:numPr>
          <w:ilvl w:val="0"/>
          <w:numId w:val="3"/>
        </w:numPr>
        <w:jc w:val="both"/>
      </w:pPr>
      <w:r>
        <w:t>pomocniczości – oznacza współpracę opartą na obopólnej chęci wzajemnych działań, dążących do jak najlepszych efektów w realizacji zadań publicznych, w celu realizacji ich w sposób ekonomiczny, profesjonalny i terminowy;</w:t>
      </w:r>
    </w:p>
    <w:p w14:paraId="2ADCC220" w14:textId="77777777" w:rsidR="00B5032D" w:rsidRDefault="00B5032D" w:rsidP="00B5032D">
      <w:pPr>
        <w:pStyle w:val="Akapitzlist"/>
        <w:numPr>
          <w:ilvl w:val="0"/>
          <w:numId w:val="3"/>
        </w:numPr>
        <w:jc w:val="both"/>
      </w:pPr>
      <w:r>
        <w:t>suwerenności stron – oznacza, że strony mają prawo do niezależności i odrębności w samodzielnym definiowaniu i poszukiwaniu sposobów rozwiązywania problemów i zadań;</w:t>
      </w:r>
    </w:p>
    <w:p w14:paraId="72100337" w14:textId="77777777" w:rsidR="00B5032D" w:rsidRDefault="00B5032D" w:rsidP="00B5032D">
      <w:pPr>
        <w:pStyle w:val="Akapitzlist"/>
        <w:numPr>
          <w:ilvl w:val="0"/>
          <w:numId w:val="3"/>
        </w:numPr>
        <w:jc w:val="both"/>
      </w:pPr>
      <w:r>
        <w:t>partnerstwa – oznacza dobrowolną współpracę równorzędnych sobie podmiotów w rozwiązywaniu wspólnie zdefiniowanych problemów i osiąganiu razem wytyczonych celów;</w:t>
      </w:r>
    </w:p>
    <w:p w14:paraId="6B583AA8" w14:textId="77777777" w:rsidR="00B5032D" w:rsidRDefault="00B5032D" w:rsidP="00B5032D">
      <w:pPr>
        <w:pStyle w:val="Akapitzlist"/>
        <w:numPr>
          <w:ilvl w:val="0"/>
          <w:numId w:val="3"/>
        </w:numPr>
        <w:jc w:val="both"/>
      </w:pPr>
      <w:r>
        <w:lastRenderedPageBreak/>
        <w:t>efektywności – polega na dążeniu do osiągnięcia możliwie najlepszych efektów w realizacji zadań publicznych;</w:t>
      </w:r>
    </w:p>
    <w:p w14:paraId="32CF2B9A" w14:textId="77777777" w:rsidR="00B5032D" w:rsidRDefault="00B5032D" w:rsidP="00B5032D">
      <w:pPr>
        <w:pStyle w:val="Akapitzlist"/>
        <w:numPr>
          <w:ilvl w:val="0"/>
          <w:numId w:val="3"/>
        </w:numPr>
        <w:jc w:val="both"/>
      </w:pPr>
      <w:r>
        <w:t>uczciwej konkurencji i jawności – zakłada kształtowanie przejrzystych zasad współpracy opartych na równych i jawnych kryteriach wspierania realizatora zadania publicznego.</w:t>
      </w:r>
    </w:p>
    <w:p w14:paraId="39F2FF80" w14:textId="77777777" w:rsidR="00B5032D" w:rsidRPr="000E7C18" w:rsidRDefault="00B5032D" w:rsidP="00FF5D34">
      <w:pPr>
        <w:spacing w:before="360"/>
        <w:jc w:val="center"/>
        <w:rPr>
          <w:b/>
          <w:i/>
          <w:iCs/>
        </w:rPr>
      </w:pPr>
      <w:r w:rsidRPr="000E7C18">
        <w:rPr>
          <w:b/>
          <w:i/>
          <w:iCs/>
        </w:rPr>
        <w:t>Rozdział 4</w:t>
      </w:r>
    </w:p>
    <w:p w14:paraId="3A40AC8A" w14:textId="77777777" w:rsidR="00B5032D" w:rsidRPr="000E7C18" w:rsidRDefault="00B5032D" w:rsidP="00B5032D">
      <w:pPr>
        <w:jc w:val="center"/>
        <w:rPr>
          <w:b/>
          <w:i/>
          <w:iCs/>
        </w:rPr>
      </w:pPr>
      <w:r w:rsidRPr="000E7C18">
        <w:rPr>
          <w:b/>
          <w:i/>
          <w:iCs/>
        </w:rPr>
        <w:t>Zakres przedmiotowy</w:t>
      </w:r>
    </w:p>
    <w:p w14:paraId="3E69ED6F" w14:textId="77777777" w:rsidR="00B5032D" w:rsidRPr="00C4299F" w:rsidRDefault="00B5032D" w:rsidP="00FF5D34">
      <w:pPr>
        <w:spacing w:before="360"/>
        <w:jc w:val="center"/>
        <w:rPr>
          <w:b/>
        </w:rPr>
      </w:pPr>
      <w:r w:rsidRPr="00C4299F">
        <w:rPr>
          <w:b/>
        </w:rPr>
        <w:t>§ 4</w:t>
      </w:r>
    </w:p>
    <w:p w14:paraId="00C68F8C" w14:textId="77777777" w:rsidR="00B5032D" w:rsidRDefault="00B5032D" w:rsidP="00B5032D">
      <w:r>
        <w:t>Przedmiotem współpracy Gminy z organizacjami jest:</w:t>
      </w:r>
    </w:p>
    <w:p w14:paraId="5C7DA7A1" w14:textId="77777777" w:rsidR="00B5032D" w:rsidRDefault="00B5032D" w:rsidP="00B5032D">
      <w:pPr>
        <w:pStyle w:val="Akapitzlist"/>
        <w:numPr>
          <w:ilvl w:val="0"/>
          <w:numId w:val="4"/>
        </w:numPr>
        <w:jc w:val="both"/>
      </w:pPr>
      <w:r>
        <w:t>realizacja zadań publicznych wymienionych w art. 4 ust. 1 ustawy o działalności pożytku publicznego i o wolontariacie, obejmujących w szczególności zadania z zakresu kultury, sztuki, ochrony dóbr kultury i dziedzictwa narodowego, promocji Gminy, wspierania i upowszechniania kultury fizycznej i sportu, przeciwdziałania uzależnieniom i patologiom społecznym, wypoczynku dzieci i młodzieży, działalności wspomagającej rozwój wspólnot i społeczności lokalnych, nauki, edukacji, oświaty i wychowania, turystyki i krajoznawstwa,</w:t>
      </w:r>
    </w:p>
    <w:p w14:paraId="5B94A70D" w14:textId="77777777" w:rsidR="00B5032D" w:rsidRDefault="00B5032D" w:rsidP="00B5032D">
      <w:pPr>
        <w:pStyle w:val="Akapitzlist"/>
        <w:numPr>
          <w:ilvl w:val="0"/>
          <w:numId w:val="4"/>
        </w:numPr>
        <w:jc w:val="both"/>
      </w:pPr>
      <w:r>
        <w:t>określenie potrzeb społecznych i sposobów ich zaspokajania,</w:t>
      </w:r>
    </w:p>
    <w:p w14:paraId="70D981AD" w14:textId="77777777" w:rsidR="00B5032D" w:rsidRDefault="00B5032D" w:rsidP="00B5032D">
      <w:pPr>
        <w:pStyle w:val="Akapitzlist"/>
        <w:numPr>
          <w:ilvl w:val="0"/>
          <w:numId w:val="4"/>
        </w:numPr>
        <w:jc w:val="both"/>
      </w:pPr>
      <w:r>
        <w:t>zwiększenie efektywności działań Gminy na rzecz jej mieszkańców,</w:t>
      </w:r>
    </w:p>
    <w:p w14:paraId="6350AF86" w14:textId="77777777" w:rsidR="00B5032D" w:rsidRDefault="00B5032D" w:rsidP="00B5032D">
      <w:pPr>
        <w:pStyle w:val="Akapitzlist"/>
        <w:numPr>
          <w:ilvl w:val="0"/>
          <w:numId w:val="4"/>
        </w:numPr>
        <w:jc w:val="both"/>
      </w:pPr>
      <w:r>
        <w:t>konsultowanie programów i aktów prawa miejscowego w dziedzinach dotyczących działalności statutowej organizacji pozarządowych.</w:t>
      </w:r>
    </w:p>
    <w:p w14:paraId="78C63CA7" w14:textId="77777777" w:rsidR="00B5032D" w:rsidRPr="000E7C18" w:rsidRDefault="00B5032D" w:rsidP="00FF5D34">
      <w:pPr>
        <w:spacing w:before="360"/>
        <w:jc w:val="center"/>
        <w:rPr>
          <w:b/>
          <w:i/>
          <w:iCs/>
        </w:rPr>
      </w:pPr>
      <w:r w:rsidRPr="000E7C18">
        <w:rPr>
          <w:b/>
          <w:i/>
          <w:iCs/>
        </w:rPr>
        <w:t>Rozdział 5</w:t>
      </w:r>
    </w:p>
    <w:p w14:paraId="6811D7F7" w14:textId="77777777" w:rsidR="00B5032D" w:rsidRPr="000E7C18" w:rsidRDefault="00B5032D" w:rsidP="00B5032D">
      <w:pPr>
        <w:jc w:val="center"/>
        <w:rPr>
          <w:b/>
          <w:i/>
          <w:iCs/>
        </w:rPr>
      </w:pPr>
      <w:r w:rsidRPr="000E7C18">
        <w:rPr>
          <w:b/>
          <w:i/>
          <w:iCs/>
        </w:rPr>
        <w:t>Formy współpracy</w:t>
      </w:r>
    </w:p>
    <w:p w14:paraId="2E99C167" w14:textId="77777777" w:rsidR="00B5032D" w:rsidRDefault="00B5032D" w:rsidP="00FF5D34">
      <w:pPr>
        <w:spacing w:before="360"/>
        <w:jc w:val="center"/>
      </w:pPr>
      <w:r w:rsidRPr="00C4299F">
        <w:rPr>
          <w:b/>
        </w:rPr>
        <w:t>§ 5</w:t>
      </w:r>
    </w:p>
    <w:p w14:paraId="5B9D49A2" w14:textId="77777777" w:rsidR="00B5032D" w:rsidRDefault="00B5032D" w:rsidP="00B5032D">
      <w:pPr>
        <w:pStyle w:val="Akapitzlist"/>
        <w:numPr>
          <w:ilvl w:val="0"/>
          <w:numId w:val="5"/>
        </w:numPr>
        <w:jc w:val="both"/>
      </w:pPr>
      <w:r>
        <w:t>Współpraca Gminy z organizacjami pozarządowymi realizowana jest w formie finansowej oraz pozafinansowej.</w:t>
      </w:r>
    </w:p>
    <w:p w14:paraId="3C1EB50D" w14:textId="77777777" w:rsidR="00B5032D" w:rsidRDefault="00B5032D" w:rsidP="00B5032D">
      <w:pPr>
        <w:pStyle w:val="Akapitzlist"/>
        <w:numPr>
          <w:ilvl w:val="0"/>
          <w:numId w:val="5"/>
        </w:numPr>
        <w:jc w:val="both"/>
      </w:pPr>
      <w:r>
        <w:t>Współpraca finansowa obejmuje zlecanie przez gminę zadań publicznych podmiotom prowadzącym działalność pożytku publicznego:</w:t>
      </w:r>
    </w:p>
    <w:p w14:paraId="01148E77" w14:textId="77777777" w:rsidR="00B5032D" w:rsidRDefault="00B5032D" w:rsidP="00B5032D">
      <w:pPr>
        <w:pStyle w:val="Akapitzlist"/>
        <w:numPr>
          <w:ilvl w:val="0"/>
          <w:numId w:val="6"/>
        </w:numPr>
        <w:jc w:val="both"/>
      </w:pPr>
      <w:r>
        <w:t>w trybie otwartego konkursu ofert na zasadach określonych w ustawie, w formie:</w:t>
      </w:r>
    </w:p>
    <w:p w14:paraId="0CAA1D70" w14:textId="77777777" w:rsidR="00B5032D" w:rsidRDefault="00B5032D" w:rsidP="00B5032D">
      <w:pPr>
        <w:pStyle w:val="Akapitzlist"/>
        <w:numPr>
          <w:ilvl w:val="0"/>
          <w:numId w:val="7"/>
        </w:numPr>
        <w:jc w:val="both"/>
      </w:pPr>
      <w:r>
        <w:t>powierzania wykonania zadań publicznych, wraz z udzieleniem dotacji na finansowanie ich realizacji,</w:t>
      </w:r>
    </w:p>
    <w:p w14:paraId="7537F99F" w14:textId="77777777" w:rsidR="00B5032D" w:rsidRDefault="00B5032D" w:rsidP="00B5032D">
      <w:pPr>
        <w:pStyle w:val="Akapitzlist"/>
        <w:numPr>
          <w:ilvl w:val="0"/>
          <w:numId w:val="7"/>
        </w:numPr>
        <w:jc w:val="both"/>
      </w:pPr>
      <w:r>
        <w:t>wspierania wykonania zadań publicznych, wraz z udzieleniem dotacji na dofinansowanie ich realizacji,</w:t>
      </w:r>
    </w:p>
    <w:p w14:paraId="7F704D58" w14:textId="77777777" w:rsidR="00B5032D" w:rsidRDefault="00B5032D" w:rsidP="00B5032D">
      <w:pPr>
        <w:pStyle w:val="Akapitzlist"/>
        <w:numPr>
          <w:ilvl w:val="0"/>
          <w:numId w:val="6"/>
        </w:numPr>
        <w:jc w:val="both"/>
      </w:pPr>
      <w:r>
        <w:t>zlecanie podmiotom programu realizacji zadań publicznych w trybie pozakonkursowym.</w:t>
      </w:r>
    </w:p>
    <w:p w14:paraId="125425E1" w14:textId="77777777" w:rsidR="00B5032D" w:rsidRDefault="00B5032D" w:rsidP="00B5032D">
      <w:pPr>
        <w:pStyle w:val="Akapitzlist"/>
        <w:numPr>
          <w:ilvl w:val="0"/>
          <w:numId w:val="5"/>
        </w:numPr>
        <w:jc w:val="both"/>
      </w:pPr>
      <w:r>
        <w:t>Współpraca pozafinansowa realizowana może być poprzez:</w:t>
      </w:r>
    </w:p>
    <w:p w14:paraId="413DD46C" w14:textId="77777777" w:rsidR="00B5032D" w:rsidRDefault="00B5032D" w:rsidP="00B5032D">
      <w:pPr>
        <w:pStyle w:val="Akapitzlist"/>
        <w:numPr>
          <w:ilvl w:val="0"/>
          <w:numId w:val="8"/>
        </w:numPr>
        <w:jc w:val="both"/>
      </w:pPr>
      <w:r>
        <w:t>wzajemne informowanie się o kierunkach planowanej działalności i współdziałanie w celu ujednolicenia i harmonizowania tych kierunków,</w:t>
      </w:r>
    </w:p>
    <w:p w14:paraId="7C0B0919" w14:textId="77777777" w:rsidR="00B5032D" w:rsidRDefault="00B5032D" w:rsidP="00B5032D">
      <w:pPr>
        <w:pStyle w:val="Akapitzlist"/>
        <w:numPr>
          <w:ilvl w:val="0"/>
          <w:numId w:val="8"/>
        </w:numPr>
        <w:jc w:val="both"/>
      </w:pPr>
      <w:r>
        <w:t>konsultowanie z organizacjami pozarządowymi projektów aktów normatywnych dotyczących sfery zadań publicznych,</w:t>
      </w:r>
    </w:p>
    <w:p w14:paraId="4E690A6E" w14:textId="77777777" w:rsidR="00B5032D" w:rsidRDefault="00B5032D" w:rsidP="00B5032D">
      <w:pPr>
        <w:pStyle w:val="Akapitzlist"/>
        <w:numPr>
          <w:ilvl w:val="0"/>
          <w:numId w:val="8"/>
        </w:numPr>
        <w:jc w:val="both"/>
      </w:pPr>
      <w:r>
        <w:t>tworzenie w miarę potrzeb wspólnych zespołów o charakterze doradczym i inicjatywnym, złożonych z przedstawicieli organizacji i z przedstawicieli Gminy,</w:t>
      </w:r>
    </w:p>
    <w:p w14:paraId="2EC1EBAA" w14:textId="77777777" w:rsidR="00B5032D" w:rsidRDefault="00B5032D" w:rsidP="00B5032D">
      <w:pPr>
        <w:pStyle w:val="Akapitzlist"/>
        <w:numPr>
          <w:ilvl w:val="0"/>
          <w:numId w:val="8"/>
        </w:numPr>
        <w:jc w:val="both"/>
      </w:pPr>
      <w:r>
        <w:t>inicjowanie lub współorganizowanie szkoleń podnoszących jakość pracy organizacji pozarządowych w sferze zadań publicznych,</w:t>
      </w:r>
    </w:p>
    <w:p w14:paraId="607A9A18" w14:textId="77777777" w:rsidR="00B5032D" w:rsidRDefault="00B5032D" w:rsidP="00B5032D">
      <w:pPr>
        <w:pStyle w:val="Akapitzlist"/>
        <w:numPr>
          <w:ilvl w:val="0"/>
          <w:numId w:val="8"/>
        </w:numPr>
        <w:jc w:val="both"/>
      </w:pPr>
      <w:r>
        <w:t>promocję działalności organizacji pozarządowych poprzez umożliwienie im publikowania istotnych wiadomości, komunikatów na stronie internetowej Gminy,</w:t>
      </w:r>
    </w:p>
    <w:p w14:paraId="5A76738B" w14:textId="77777777" w:rsidR="00B5032D" w:rsidRDefault="00B5032D" w:rsidP="00B5032D">
      <w:pPr>
        <w:pStyle w:val="Akapitzlist"/>
        <w:numPr>
          <w:ilvl w:val="0"/>
          <w:numId w:val="8"/>
        </w:numPr>
        <w:jc w:val="both"/>
      </w:pPr>
      <w:r>
        <w:t>przekazywanie organizacjom pozarządowym informacji o możliwości pozyskania zewnętrznych środków finansowych,</w:t>
      </w:r>
    </w:p>
    <w:p w14:paraId="0D3B79C2" w14:textId="46D96FDF" w:rsidR="00FF5D34" w:rsidRDefault="00B5032D" w:rsidP="00B5032D">
      <w:pPr>
        <w:pStyle w:val="Akapitzlist"/>
        <w:numPr>
          <w:ilvl w:val="0"/>
          <w:numId w:val="8"/>
        </w:numPr>
        <w:jc w:val="both"/>
      </w:pPr>
      <w:r>
        <w:t>opiniowanie wniosków o dotacje ze źródeł zewnętrznych.</w:t>
      </w:r>
    </w:p>
    <w:p w14:paraId="38198A3F" w14:textId="282F2732" w:rsidR="00B5032D" w:rsidRDefault="00FF5D34" w:rsidP="00FF5D34">
      <w:pPr>
        <w:spacing w:after="160" w:line="259" w:lineRule="auto"/>
      </w:pPr>
      <w:r>
        <w:br w:type="page"/>
      </w:r>
    </w:p>
    <w:p w14:paraId="0C7A323F" w14:textId="77777777" w:rsidR="00B5032D" w:rsidRPr="000E7C18" w:rsidRDefault="00B5032D" w:rsidP="00B5032D">
      <w:pPr>
        <w:jc w:val="center"/>
        <w:rPr>
          <w:b/>
          <w:i/>
          <w:iCs/>
        </w:rPr>
      </w:pPr>
      <w:r w:rsidRPr="000E7C18">
        <w:rPr>
          <w:b/>
          <w:i/>
          <w:iCs/>
        </w:rPr>
        <w:lastRenderedPageBreak/>
        <w:t>Rozdział 6</w:t>
      </w:r>
    </w:p>
    <w:p w14:paraId="46E656AE" w14:textId="77777777" w:rsidR="00B5032D" w:rsidRPr="000E7C18" w:rsidRDefault="00B5032D" w:rsidP="00B5032D">
      <w:pPr>
        <w:jc w:val="center"/>
        <w:rPr>
          <w:b/>
          <w:i/>
          <w:iCs/>
        </w:rPr>
      </w:pPr>
      <w:r w:rsidRPr="000E7C18">
        <w:rPr>
          <w:b/>
          <w:i/>
          <w:iCs/>
        </w:rPr>
        <w:t>Priorytetowe zadania publiczne</w:t>
      </w:r>
    </w:p>
    <w:p w14:paraId="216DA6C2" w14:textId="77777777" w:rsidR="00B5032D" w:rsidRPr="00C4299F" w:rsidRDefault="00B5032D" w:rsidP="00FF5D34">
      <w:pPr>
        <w:spacing w:before="360"/>
        <w:jc w:val="center"/>
        <w:rPr>
          <w:b/>
        </w:rPr>
      </w:pPr>
      <w:r w:rsidRPr="00C4299F">
        <w:rPr>
          <w:b/>
        </w:rPr>
        <w:t>§ 6</w:t>
      </w:r>
    </w:p>
    <w:p w14:paraId="06A331ED" w14:textId="7D6F08EA" w:rsidR="00B5032D" w:rsidRDefault="00B5032D" w:rsidP="00B5032D">
      <w:pPr>
        <w:jc w:val="both"/>
      </w:pPr>
      <w:r>
        <w:t>Do priorytetowych zadań Gminy Stubno w 202</w:t>
      </w:r>
      <w:r w:rsidR="000E7C18">
        <w:t>5</w:t>
      </w:r>
      <w:r>
        <w:t xml:space="preserve"> r. we współpracy z organizacjami pozarządowymi należą zadania z następujących obszarów:</w:t>
      </w:r>
    </w:p>
    <w:p w14:paraId="3DBF1595" w14:textId="77777777" w:rsidR="00B5032D" w:rsidRDefault="00B5032D" w:rsidP="00B5032D">
      <w:pPr>
        <w:pStyle w:val="Akapitzlist"/>
        <w:numPr>
          <w:ilvl w:val="0"/>
          <w:numId w:val="9"/>
        </w:numPr>
        <w:jc w:val="both"/>
      </w:pPr>
      <w:r>
        <w:t>w zakresie kultury, sztuki, ochrony dóbr kultury i dziedzictwa narodowego,</w:t>
      </w:r>
    </w:p>
    <w:p w14:paraId="66ABCFB7" w14:textId="77777777" w:rsidR="00B5032D" w:rsidRDefault="00B5032D" w:rsidP="00B5032D">
      <w:pPr>
        <w:pStyle w:val="Akapitzlist"/>
        <w:numPr>
          <w:ilvl w:val="0"/>
          <w:numId w:val="9"/>
        </w:numPr>
        <w:jc w:val="both"/>
      </w:pPr>
      <w:r>
        <w:t>promocji Gminy,</w:t>
      </w:r>
    </w:p>
    <w:p w14:paraId="684C9078" w14:textId="77777777" w:rsidR="00B5032D" w:rsidRDefault="00B5032D" w:rsidP="00B5032D">
      <w:pPr>
        <w:pStyle w:val="Akapitzlist"/>
        <w:numPr>
          <w:ilvl w:val="0"/>
          <w:numId w:val="9"/>
        </w:numPr>
        <w:jc w:val="both"/>
      </w:pPr>
      <w:r>
        <w:t>w zakresie wspierania i upowszechniania kultury fizycznej i sportu,</w:t>
      </w:r>
    </w:p>
    <w:p w14:paraId="5C4F487F" w14:textId="77777777" w:rsidR="00B5032D" w:rsidRDefault="00B5032D" w:rsidP="00B5032D">
      <w:pPr>
        <w:pStyle w:val="Akapitzlist"/>
        <w:numPr>
          <w:ilvl w:val="0"/>
          <w:numId w:val="9"/>
        </w:numPr>
      </w:pPr>
      <w:r>
        <w:t>nauki, edukacji, oświaty i wychowania,</w:t>
      </w:r>
    </w:p>
    <w:p w14:paraId="689D2878" w14:textId="77777777" w:rsidR="00B5032D" w:rsidRDefault="00B5032D" w:rsidP="00B5032D">
      <w:pPr>
        <w:pStyle w:val="Akapitzlist"/>
        <w:numPr>
          <w:ilvl w:val="0"/>
          <w:numId w:val="9"/>
        </w:numPr>
      </w:pPr>
      <w:r>
        <w:t>działalność na rzecz dzieci niepełnosprawnych.</w:t>
      </w:r>
    </w:p>
    <w:p w14:paraId="0EF74DAB" w14:textId="77777777" w:rsidR="00B5032D" w:rsidRPr="000E7C18" w:rsidRDefault="00B5032D" w:rsidP="00FF5D34">
      <w:pPr>
        <w:pStyle w:val="Akapitzlist"/>
        <w:spacing w:before="360"/>
        <w:ind w:left="0"/>
        <w:contextualSpacing w:val="0"/>
        <w:jc w:val="center"/>
        <w:rPr>
          <w:b/>
          <w:i/>
          <w:iCs/>
        </w:rPr>
      </w:pPr>
      <w:r w:rsidRPr="000E7C18">
        <w:rPr>
          <w:b/>
          <w:i/>
          <w:iCs/>
        </w:rPr>
        <w:t>Rozdział 7</w:t>
      </w:r>
    </w:p>
    <w:p w14:paraId="406B4002" w14:textId="77777777" w:rsidR="00B5032D" w:rsidRPr="000E7C18" w:rsidRDefault="00B5032D" w:rsidP="00B5032D">
      <w:pPr>
        <w:pStyle w:val="Akapitzlist"/>
        <w:ind w:left="0"/>
        <w:jc w:val="center"/>
        <w:rPr>
          <w:b/>
          <w:i/>
          <w:iCs/>
        </w:rPr>
      </w:pPr>
      <w:r w:rsidRPr="000E7C18">
        <w:rPr>
          <w:b/>
          <w:i/>
          <w:iCs/>
        </w:rPr>
        <w:t>Okres realizacji Programu</w:t>
      </w:r>
    </w:p>
    <w:p w14:paraId="6692285F" w14:textId="77777777" w:rsidR="00B5032D" w:rsidRPr="005C260B" w:rsidRDefault="00B5032D" w:rsidP="00FF5D34">
      <w:pPr>
        <w:pStyle w:val="Akapitzlist"/>
        <w:spacing w:before="360"/>
        <w:ind w:left="0"/>
        <w:contextualSpacing w:val="0"/>
        <w:jc w:val="center"/>
        <w:rPr>
          <w:b/>
        </w:rPr>
      </w:pPr>
      <w:r w:rsidRPr="005C260B">
        <w:rPr>
          <w:b/>
        </w:rPr>
        <w:t>§ 7</w:t>
      </w:r>
    </w:p>
    <w:p w14:paraId="1023A09A" w14:textId="018E793A" w:rsidR="00B5032D" w:rsidRDefault="00B5032D" w:rsidP="00B5032D">
      <w:pPr>
        <w:pStyle w:val="Akapitzlist"/>
        <w:ind w:left="0"/>
      </w:pPr>
      <w:r>
        <w:t>Program realizowany będzie w okresie od 1 stycznia 202</w:t>
      </w:r>
      <w:r w:rsidR="000E7C18">
        <w:t>5</w:t>
      </w:r>
      <w:r>
        <w:t xml:space="preserve"> r. do 31 grudnia 202</w:t>
      </w:r>
      <w:r w:rsidR="000E7C18">
        <w:t>5</w:t>
      </w:r>
      <w:r>
        <w:t xml:space="preserve"> r.</w:t>
      </w:r>
    </w:p>
    <w:p w14:paraId="211ABC43" w14:textId="77777777" w:rsidR="00B5032D" w:rsidRPr="000E7C18" w:rsidRDefault="00B5032D" w:rsidP="00FF5D34">
      <w:pPr>
        <w:pStyle w:val="Akapitzlist"/>
        <w:spacing w:before="360"/>
        <w:ind w:left="0"/>
        <w:contextualSpacing w:val="0"/>
        <w:jc w:val="center"/>
        <w:rPr>
          <w:b/>
          <w:i/>
          <w:iCs/>
        </w:rPr>
      </w:pPr>
      <w:r w:rsidRPr="000E7C18">
        <w:rPr>
          <w:b/>
          <w:i/>
          <w:iCs/>
        </w:rPr>
        <w:t>Rozdział 8</w:t>
      </w:r>
    </w:p>
    <w:p w14:paraId="19B50972" w14:textId="77777777" w:rsidR="00B5032D" w:rsidRPr="000E7C18" w:rsidRDefault="00B5032D" w:rsidP="00B5032D">
      <w:pPr>
        <w:pStyle w:val="Akapitzlist"/>
        <w:ind w:left="0"/>
        <w:jc w:val="center"/>
        <w:rPr>
          <w:b/>
          <w:i/>
          <w:iCs/>
        </w:rPr>
      </w:pPr>
      <w:r w:rsidRPr="000E7C18">
        <w:rPr>
          <w:b/>
          <w:i/>
          <w:iCs/>
        </w:rPr>
        <w:t>Sposób realizacji Programu</w:t>
      </w:r>
    </w:p>
    <w:p w14:paraId="6DC77D84" w14:textId="77777777" w:rsidR="00B5032D" w:rsidRPr="005C260B" w:rsidRDefault="00B5032D" w:rsidP="00FF5D34">
      <w:pPr>
        <w:pStyle w:val="Akapitzlist"/>
        <w:spacing w:before="360"/>
        <w:ind w:left="0"/>
        <w:contextualSpacing w:val="0"/>
        <w:jc w:val="center"/>
        <w:rPr>
          <w:b/>
        </w:rPr>
      </w:pPr>
      <w:r w:rsidRPr="005C260B">
        <w:rPr>
          <w:b/>
        </w:rPr>
        <w:t>§ 8</w:t>
      </w:r>
    </w:p>
    <w:p w14:paraId="192723AC" w14:textId="77777777" w:rsidR="00B5032D" w:rsidRDefault="00B5032D" w:rsidP="00B5032D">
      <w:pPr>
        <w:pStyle w:val="Akapitzlist"/>
        <w:numPr>
          <w:ilvl w:val="0"/>
          <w:numId w:val="10"/>
        </w:numPr>
        <w:jc w:val="both"/>
      </w:pPr>
      <w:r>
        <w:t>Zadania wymienione w § 6 są zlecane do realizacji organizacjom pozarządowym lub innym podmiotom po przeprowadzeniu otwartych konkursów ofert ogłaszanych przez Wójta lub w trybie pozakonkursowym – zgodnie z art. 19a ustawy, pod warunkiem zapewnienia w budżecie Gminy środków finansowych na dotacje dla realizujących te zadania organizacji pozarządowych.</w:t>
      </w:r>
    </w:p>
    <w:p w14:paraId="0D90348F" w14:textId="77777777" w:rsidR="00B5032D" w:rsidRDefault="00B5032D" w:rsidP="00B5032D">
      <w:pPr>
        <w:pStyle w:val="Akapitzlist"/>
        <w:numPr>
          <w:ilvl w:val="0"/>
          <w:numId w:val="10"/>
        </w:numPr>
        <w:jc w:val="both"/>
      </w:pPr>
      <w:r>
        <w:t>Organy Gminy inicjują pozafinansowe formy współpracy, o których mowa w § 5 ust. 3.</w:t>
      </w:r>
    </w:p>
    <w:p w14:paraId="72EE76C5" w14:textId="77777777" w:rsidR="00B5032D" w:rsidRPr="000E7C18" w:rsidRDefault="00B5032D" w:rsidP="00FF5D34">
      <w:pPr>
        <w:spacing w:before="360"/>
        <w:jc w:val="center"/>
        <w:rPr>
          <w:b/>
          <w:i/>
          <w:iCs/>
        </w:rPr>
      </w:pPr>
      <w:r w:rsidRPr="000E7C18">
        <w:rPr>
          <w:b/>
          <w:i/>
          <w:iCs/>
        </w:rPr>
        <w:t>Rozdział 9</w:t>
      </w:r>
    </w:p>
    <w:p w14:paraId="414F6A36" w14:textId="64161008" w:rsidR="00B5032D" w:rsidRPr="000E7C18" w:rsidRDefault="00C70A66" w:rsidP="00B5032D">
      <w:pPr>
        <w:jc w:val="center"/>
        <w:rPr>
          <w:b/>
          <w:i/>
          <w:iCs/>
        </w:rPr>
      </w:pPr>
      <w:r>
        <w:rPr>
          <w:b/>
          <w:i/>
          <w:iCs/>
        </w:rPr>
        <w:t>Wysokość środków planowanych</w:t>
      </w:r>
      <w:r w:rsidR="00B5032D" w:rsidRPr="000E7C18">
        <w:rPr>
          <w:b/>
          <w:i/>
          <w:iCs/>
        </w:rPr>
        <w:t xml:space="preserve"> na realizację Programu</w:t>
      </w:r>
    </w:p>
    <w:p w14:paraId="0E77C605" w14:textId="77777777" w:rsidR="00B5032D" w:rsidRPr="005C260B" w:rsidRDefault="00B5032D" w:rsidP="00FF5D34">
      <w:pPr>
        <w:spacing w:before="360"/>
        <w:jc w:val="center"/>
        <w:rPr>
          <w:b/>
        </w:rPr>
      </w:pPr>
      <w:r w:rsidRPr="005C260B">
        <w:rPr>
          <w:b/>
        </w:rPr>
        <w:t>§ 9</w:t>
      </w:r>
    </w:p>
    <w:p w14:paraId="23F471C7" w14:textId="77777777" w:rsidR="00B5032D" w:rsidRDefault="00B5032D" w:rsidP="00B5032D">
      <w:pPr>
        <w:pStyle w:val="Akapitzlist"/>
        <w:numPr>
          <w:ilvl w:val="0"/>
          <w:numId w:val="11"/>
        </w:numPr>
      </w:pPr>
      <w:r>
        <w:t>Program finansowany będzie ze środków własnych Gminy.</w:t>
      </w:r>
    </w:p>
    <w:p w14:paraId="73BDAF77" w14:textId="23B0F0E7" w:rsidR="00B5032D" w:rsidRDefault="00B5032D" w:rsidP="00B5032D">
      <w:pPr>
        <w:pStyle w:val="Akapitzlist"/>
        <w:numPr>
          <w:ilvl w:val="0"/>
          <w:numId w:val="11"/>
        </w:numPr>
      </w:pPr>
      <w:r>
        <w:t>Wysokość środków finansowych planowanych na realizację zadań programu w 202</w:t>
      </w:r>
      <w:r w:rsidR="000E7C18">
        <w:t>5</w:t>
      </w:r>
      <w:r w:rsidR="004151EF">
        <w:t xml:space="preserve"> r. – 112.000,</w:t>
      </w:r>
      <w:r>
        <w:t>- zł</w:t>
      </w:r>
    </w:p>
    <w:p w14:paraId="005BA6C1" w14:textId="77777777" w:rsidR="00B5032D" w:rsidRPr="000E7C18" w:rsidRDefault="00B5032D" w:rsidP="00FF5D34">
      <w:pPr>
        <w:spacing w:before="360"/>
        <w:jc w:val="center"/>
        <w:rPr>
          <w:b/>
          <w:i/>
          <w:iCs/>
        </w:rPr>
      </w:pPr>
      <w:r w:rsidRPr="000E7C18">
        <w:rPr>
          <w:b/>
          <w:i/>
          <w:iCs/>
        </w:rPr>
        <w:t>Rozdział 10</w:t>
      </w:r>
    </w:p>
    <w:p w14:paraId="5718DEFA" w14:textId="77777777" w:rsidR="00B5032D" w:rsidRPr="000E7C18" w:rsidRDefault="00B5032D" w:rsidP="00B5032D">
      <w:pPr>
        <w:jc w:val="center"/>
        <w:rPr>
          <w:b/>
          <w:i/>
          <w:iCs/>
        </w:rPr>
      </w:pPr>
      <w:r w:rsidRPr="000E7C18">
        <w:rPr>
          <w:b/>
          <w:i/>
          <w:iCs/>
        </w:rPr>
        <w:t>Sposób oceny realizacji Programu</w:t>
      </w:r>
    </w:p>
    <w:p w14:paraId="56D5F923" w14:textId="77777777" w:rsidR="00B5032D" w:rsidRPr="005C260B" w:rsidRDefault="00B5032D" w:rsidP="00FF5D34">
      <w:pPr>
        <w:spacing w:before="360"/>
        <w:jc w:val="center"/>
        <w:rPr>
          <w:b/>
        </w:rPr>
      </w:pPr>
      <w:r w:rsidRPr="005C260B">
        <w:rPr>
          <w:b/>
        </w:rPr>
        <w:t>§ 10</w:t>
      </w:r>
    </w:p>
    <w:p w14:paraId="69C3A754" w14:textId="77777777" w:rsidR="00B5032D" w:rsidRDefault="00B5032D" w:rsidP="00B5032D">
      <w:r>
        <w:t>Ustala się następujące kryteria oceny realizacji Programu:</w:t>
      </w:r>
    </w:p>
    <w:p w14:paraId="11F725C6" w14:textId="77777777" w:rsidR="00B5032D" w:rsidRDefault="00B5032D" w:rsidP="00B5032D">
      <w:pPr>
        <w:pStyle w:val="Akapitzlist"/>
        <w:numPr>
          <w:ilvl w:val="0"/>
          <w:numId w:val="12"/>
        </w:numPr>
      </w:pPr>
      <w:r>
        <w:t>liczba ogłoszonych otwartych konkursów ofert,</w:t>
      </w:r>
    </w:p>
    <w:p w14:paraId="5170D1C1" w14:textId="77777777" w:rsidR="00B5032D" w:rsidRDefault="00B5032D" w:rsidP="00B5032D">
      <w:pPr>
        <w:pStyle w:val="Akapitzlist"/>
        <w:numPr>
          <w:ilvl w:val="0"/>
          <w:numId w:val="12"/>
        </w:numPr>
      </w:pPr>
      <w:r>
        <w:t>liczba ofert złożonych w otwartych konkursach ofert,</w:t>
      </w:r>
    </w:p>
    <w:p w14:paraId="702BB51F" w14:textId="77777777" w:rsidR="00B5032D" w:rsidRDefault="00B5032D" w:rsidP="00B5032D">
      <w:pPr>
        <w:pStyle w:val="Akapitzlist"/>
        <w:numPr>
          <w:ilvl w:val="0"/>
          <w:numId w:val="12"/>
        </w:numPr>
      </w:pPr>
      <w:r>
        <w:t>liczba zawartych umów dotyczących realizacji zadań publicznych,</w:t>
      </w:r>
    </w:p>
    <w:p w14:paraId="57D06890" w14:textId="77777777" w:rsidR="00B5032D" w:rsidRDefault="00B5032D" w:rsidP="00B5032D">
      <w:pPr>
        <w:pStyle w:val="Akapitzlist"/>
        <w:numPr>
          <w:ilvl w:val="0"/>
          <w:numId w:val="12"/>
        </w:numPr>
      </w:pPr>
      <w:r>
        <w:t>wysokość kwot udzielonych dotacji,</w:t>
      </w:r>
    </w:p>
    <w:p w14:paraId="7148315A" w14:textId="77777777" w:rsidR="00B5032D" w:rsidRDefault="00B5032D" w:rsidP="00B5032D">
      <w:pPr>
        <w:pStyle w:val="Akapitzlist"/>
        <w:numPr>
          <w:ilvl w:val="0"/>
          <w:numId w:val="12"/>
        </w:numPr>
      </w:pPr>
      <w:r>
        <w:t>wielkość wkładu finansowego i pozafinansowego organizacji pozarządowych wniesionego do realizacji poszczególnych zadań,</w:t>
      </w:r>
    </w:p>
    <w:p w14:paraId="799A501D" w14:textId="4124E013" w:rsidR="00FF5D34" w:rsidRDefault="00B5032D" w:rsidP="00B5032D">
      <w:pPr>
        <w:pStyle w:val="Akapitzlist"/>
        <w:numPr>
          <w:ilvl w:val="0"/>
          <w:numId w:val="12"/>
        </w:numPr>
      </w:pPr>
      <w:r>
        <w:t>liczba beneficjentów zrealizowanych zadań.</w:t>
      </w:r>
    </w:p>
    <w:p w14:paraId="61EC4BCD" w14:textId="499D1AD2" w:rsidR="00B5032D" w:rsidRDefault="00FF5D34" w:rsidP="00FF5D34">
      <w:pPr>
        <w:spacing w:after="160" w:line="259" w:lineRule="auto"/>
      </w:pPr>
      <w:r>
        <w:br w:type="page"/>
      </w:r>
    </w:p>
    <w:p w14:paraId="1394C9B6" w14:textId="77777777" w:rsidR="00B5032D" w:rsidRPr="000E7C18" w:rsidRDefault="00B5032D" w:rsidP="00B5032D">
      <w:pPr>
        <w:jc w:val="center"/>
        <w:rPr>
          <w:b/>
          <w:i/>
          <w:iCs/>
        </w:rPr>
      </w:pPr>
      <w:r w:rsidRPr="000E7C18">
        <w:rPr>
          <w:b/>
          <w:i/>
          <w:iCs/>
        </w:rPr>
        <w:lastRenderedPageBreak/>
        <w:t>Rozdział 11</w:t>
      </w:r>
    </w:p>
    <w:p w14:paraId="18B5E94C" w14:textId="49D1B381" w:rsidR="00B5032D" w:rsidRPr="000E7C18" w:rsidRDefault="000E7C18" w:rsidP="00B5032D">
      <w:pPr>
        <w:jc w:val="center"/>
        <w:rPr>
          <w:b/>
          <w:i/>
          <w:iCs/>
        </w:rPr>
      </w:pPr>
      <w:r w:rsidRPr="000E7C18">
        <w:rPr>
          <w:b/>
          <w:i/>
          <w:iCs/>
        </w:rPr>
        <w:t>Informacje o sposobie tworzenia programu oraz przebiegu konsultacji.</w:t>
      </w:r>
    </w:p>
    <w:p w14:paraId="15C3BDF6" w14:textId="77777777" w:rsidR="00B5032D" w:rsidRDefault="00B5032D" w:rsidP="00A63B80">
      <w:pPr>
        <w:spacing w:before="360"/>
        <w:jc w:val="center"/>
        <w:rPr>
          <w:b/>
        </w:rPr>
      </w:pPr>
      <w:r w:rsidRPr="005C260B">
        <w:rPr>
          <w:b/>
        </w:rPr>
        <w:t>§ 1</w:t>
      </w:r>
      <w:r>
        <w:rPr>
          <w:b/>
        </w:rPr>
        <w:t>1</w:t>
      </w:r>
    </w:p>
    <w:p w14:paraId="004EBC62" w14:textId="77777777" w:rsidR="00C70A66" w:rsidRDefault="00C70A66" w:rsidP="0094402F">
      <w:pPr>
        <w:jc w:val="both"/>
        <w:rPr>
          <w:bCs/>
        </w:rPr>
      </w:pPr>
      <w:r>
        <w:rPr>
          <w:bCs/>
        </w:rPr>
        <w:t>Przed podjęciem uchwały w sprawie przyjęcia Programu podejmuje się następujące działania:</w:t>
      </w:r>
    </w:p>
    <w:p w14:paraId="17FBB4F2" w14:textId="3E1F63C6" w:rsidR="000E7C18" w:rsidRDefault="0004282E" w:rsidP="004D6D36">
      <w:pPr>
        <w:pStyle w:val="Akapitzlist"/>
        <w:numPr>
          <w:ilvl w:val="0"/>
          <w:numId w:val="15"/>
        </w:numPr>
        <w:jc w:val="both"/>
        <w:rPr>
          <w:bCs/>
        </w:rPr>
      </w:pPr>
      <w:r>
        <w:rPr>
          <w:bCs/>
        </w:rPr>
        <w:t>p</w:t>
      </w:r>
      <w:r w:rsidR="00C70A66" w:rsidRPr="00C70A66">
        <w:rPr>
          <w:bCs/>
        </w:rPr>
        <w:t xml:space="preserve">rzygotowanie projektu </w:t>
      </w:r>
      <w:r w:rsidR="00C70A66">
        <w:rPr>
          <w:bCs/>
        </w:rPr>
        <w:t>Programu przez pracownika Urzędu Gminy w Stubnie, odpowiedzialnego za współpracę z Organizacjami,</w:t>
      </w:r>
    </w:p>
    <w:p w14:paraId="0CB1412D" w14:textId="1DE26777" w:rsidR="0004282E" w:rsidRDefault="0004282E" w:rsidP="004D6D36">
      <w:pPr>
        <w:pStyle w:val="Akapitzlist"/>
        <w:numPr>
          <w:ilvl w:val="0"/>
          <w:numId w:val="15"/>
        </w:numPr>
        <w:jc w:val="both"/>
        <w:rPr>
          <w:bCs/>
        </w:rPr>
      </w:pPr>
      <w:r>
        <w:rPr>
          <w:bCs/>
        </w:rPr>
        <w:t>p</w:t>
      </w:r>
      <w:r w:rsidR="00C70A66">
        <w:rPr>
          <w:bCs/>
        </w:rPr>
        <w:t xml:space="preserve">rzeprowadzenie konsultacji dotyczących projektu Programu, zgodnie z Uchwałą Nr XIII/82/2015 Rady Gminy Stubno z dnia 29 grudnia 2015 r. </w:t>
      </w:r>
      <w:r>
        <w:rPr>
          <w:bCs/>
        </w:rPr>
        <w:t xml:space="preserve">w sprawie szczegółowego sposobu konsultowania z radami działalności pożytku publicznego lub organizacjami pozarządowymi i podmiotami wymienionymi w art. 3 ust. 3 ustawy o działalności pożytku publicznego i o wolontariacie, projektów prawa miejscowego w dziedzinach dotyczących działalności statutowej tych organizacji (Dz. Urz. Woj. </w:t>
      </w:r>
      <w:proofErr w:type="spellStart"/>
      <w:r>
        <w:rPr>
          <w:bCs/>
        </w:rPr>
        <w:t>Podk</w:t>
      </w:r>
      <w:proofErr w:type="spellEnd"/>
      <w:r>
        <w:rPr>
          <w:bCs/>
        </w:rPr>
        <w:t>. z 2016 r.</w:t>
      </w:r>
      <w:r w:rsidR="00A63B80">
        <w:rPr>
          <w:bCs/>
        </w:rPr>
        <w:t xml:space="preserve"> </w:t>
      </w:r>
      <w:r>
        <w:rPr>
          <w:bCs/>
        </w:rPr>
        <w:t>poz.316),</w:t>
      </w:r>
    </w:p>
    <w:p w14:paraId="3FC2E620" w14:textId="4820A808" w:rsidR="00FC0C1F" w:rsidRDefault="00FC0C1F" w:rsidP="004D6D36">
      <w:pPr>
        <w:pStyle w:val="Akapitzlist"/>
        <w:numPr>
          <w:ilvl w:val="0"/>
          <w:numId w:val="15"/>
        </w:numPr>
        <w:jc w:val="both"/>
        <w:rPr>
          <w:bCs/>
        </w:rPr>
      </w:pPr>
      <w:r>
        <w:rPr>
          <w:bCs/>
        </w:rPr>
        <w:t>sporządzenie przez pracownika Urzędu odpowiedzialnego za współpracę</w:t>
      </w:r>
      <w:r w:rsidR="00A63B80">
        <w:rPr>
          <w:bCs/>
        </w:rPr>
        <w:t xml:space="preserve"> </w:t>
      </w:r>
      <w:r>
        <w:rPr>
          <w:bCs/>
        </w:rPr>
        <w:t>z</w:t>
      </w:r>
      <w:r w:rsidR="00A63B80">
        <w:rPr>
          <w:bCs/>
        </w:rPr>
        <w:t> </w:t>
      </w:r>
      <w:r>
        <w:rPr>
          <w:bCs/>
        </w:rPr>
        <w:t>Organizacjami zestawienia opinii, uwag i wniosków zgłoszonych w ramach konsultacji,</w:t>
      </w:r>
    </w:p>
    <w:p w14:paraId="197FE777" w14:textId="77777777" w:rsidR="00FC0C1F" w:rsidRDefault="00FC0C1F" w:rsidP="004D6D36">
      <w:pPr>
        <w:pStyle w:val="Akapitzlist"/>
        <w:numPr>
          <w:ilvl w:val="0"/>
          <w:numId w:val="15"/>
        </w:numPr>
        <w:jc w:val="both"/>
        <w:rPr>
          <w:bCs/>
        </w:rPr>
      </w:pPr>
      <w:r>
        <w:rPr>
          <w:bCs/>
        </w:rPr>
        <w:t>rozpatrzenie uwag i propozycji wniesionych przez Organizacje w drodze konsultacji do projektu Programu,</w:t>
      </w:r>
    </w:p>
    <w:p w14:paraId="40ADCF3C" w14:textId="77777777" w:rsidR="00FC0C1F" w:rsidRDefault="00FC0C1F" w:rsidP="004D6D36">
      <w:pPr>
        <w:pStyle w:val="Akapitzlist"/>
        <w:numPr>
          <w:ilvl w:val="0"/>
          <w:numId w:val="15"/>
        </w:numPr>
        <w:jc w:val="both"/>
        <w:rPr>
          <w:bCs/>
        </w:rPr>
      </w:pPr>
      <w:r>
        <w:rPr>
          <w:bCs/>
        </w:rPr>
        <w:t>zatwierdzenie  przez Wójta Gminy Stubno i przekazanie ostatecznego projektu Programu pod obrady sesji Rady Gminy Stubno,</w:t>
      </w:r>
    </w:p>
    <w:p w14:paraId="1419508D" w14:textId="0A6CB6E2" w:rsidR="00C70A66" w:rsidRPr="00C70A66" w:rsidRDefault="00FC0C1F" w:rsidP="004D6D36">
      <w:pPr>
        <w:pStyle w:val="Akapitzlist"/>
        <w:numPr>
          <w:ilvl w:val="0"/>
          <w:numId w:val="15"/>
        </w:numPr>
        <w:jc w:val="both"/>
        <w:rPr>
          <w:bCs/>
        </w:rPr>
      </w:pPr>
      <w:r>
        <w:rPr>
          <w:bCs/>
        </w:rPr>
        <w:t>podjęcie przez Radę Gminy Stubno uchwały przyjmującej Program.</w:t>
      </w:r>
    </w:p>
    <w:p w14:paraId="345BE547" w14:textId="5FE13A8E" w:rsidR="000E7C18" w:rsidRPr="000E7C18" w:rsidRDefault="000E7C18" w:rsidP="00A63B80">
      <w:pPr>
        <w:spacing w:before="360"/>
        <w:jc w:val="center"/>
        <w:rPr>
          <w:b/>
          <w:i/>
          <w:iCs/>
        </w:rPr>
      </w:pPr>
      <w:r w:rsidRPr="000E7C18">
        <w:rPr>
          <w:b/>
          <w:i/>
          <w:iCs/>
        </w:rPr>
        <w:t xml:space="preserve">Rozdział 12 </w:t>
      </w:r>
    </w:p>
    <w:p w14:paraId="797E6663" w14:textId="77777777" w:rsidR="000E7C18" w:rsidRPr="000E7C18" w:rsidRDefault="000E7C18" w:rsidP="000E7C18">
      <w:pPr>
        <w:jc w:val="center"/>
        <w:rPr>
          <w:b/>
          <w:i/>
          <w:iCs/>
        </w:rPr>
      </w:pPr>
      <w:r w:rsidRPr="000E7C18">
        <w:rPr>
          <w:b/>
          <w:i/>
          <w:iCs/>
        </w:rPr>
        <w:t>Tryb powoływania i zasady działania komisji konkursowych do opiniowania ofert w otwartych konkursach ofert</w:t>
      </w:r>
    </w:p>
    <w:p w14:paraId="61939EEF" w14:textId="34BBE075" w:rsidR="000E7C18" w:rsidRDefault="000E7C18" w:rsidP="00A63B80">
      <w:pPr>
        <w:spacing w:before="360" w:after="360"/>
        <w:jc w:val="center"/>
        <w:rPr>
          <w:b/>
        </w:rPr>
      </w:pPr>
      <w:r w:rsidRPr="005C260B">
        <w:rPr>
          <w:b/>
        </w:rPr>
        <w:t>§ 1</w:t>
      </w:r>
      <w:r>
        <w:rPr>
          <w:b/>
        </w:rPr>
        <w:t>2</w:t>
      </w:r>
    </w:p>
    <w:p w14:paraId="115B466F" w14:textId="68C214DC" w:rsidR="00B5032D" w:rsidRDefault="00B5032D" w:rsidP="00B5032D">
      <w:pPr>
        <w:pStyle w:val="Akapitzlist"/>
        <w:numPr>
          <w:ilvl w:val="0"/>
          <w:numId w:val="13"/>
        </w:numPr>
        <w:jc w:val="both"/>
      </w:pPr>
      <w:r>
        <w:t>Każdorazowo, w związku z ogłoszonym konkursem na wykonanie zadań publicznych wynikających z niniejszego Programu, w celu opiniowania ofert składanych w otwartych konkursach ofert, Wójt Gminy Stubno powołuje komisję konkursową w drodze zarządzenia.</w:t>
      </w:r>
      <w:r w:rsidR="000E7C18">
        <w:t xml:space="preserve"> Komisja konkursowa działa w oparciu o właściwe ustawy oraz zasady pomocniczości, suwerenności stron, partnerstwa, efektywności, uczciwej konkurencji i</w:t>
      </w:r>
      <w:r w:rsidR="00A63B80">
        <w:t> </w:t>
      </w:r>
      <w:r w:rsidR="000E7C18">
        <w:t>jawności.</w:t>
      </w:r>
    </w:p>
    <w:p w14:paraId="75A9CF69" w14:textId="77777777" w:rsidR="00B5032D" w:rsidRDefault="00B5032D" w:rsidP="00B5032D">
      <w:pPr>
        <w:pStyle w:val="Akapitzlist"/>
        <w:numPr>
          <w:ilvl w:val="0"/>
          <w:numId w:val="13"/>
        </w:numPr>
        <w:jc w:val="both"/>
      </w:pPr>
      <w:r>
        <w:t>Do zadań komisji należy:</w:t>
      </w:r>
    </w:p>
    <w:p w14:paraId="0E86ED1A" w14:textId="77777777" w:rsidR="00B5032D" w:rsidRDefault="00B5032D" w:rsidP="00B5032D">
      <w:pPr>
        <w:pStyle w:val="Akapitzlist"/>
        <w:numPr>
          <w:ilvl w:val="0"/>
          <w:numId w:val="14"/>
        </w:numPr>
        <w:jc w:val="both"/>
      </w:pPr>
      <w:r>
        <w:t>stwierdzenie prawidłowości ogłoszenia konkursu oraz liczby złożonych ofert,</w:t>
      </w:r>
    </w:p>
    <w:p w14:paraId="6942BEF5" w14:textId="77777777" w:rsidR="00B5032D" w:rsidRDefault="00B5032D" w:rsidP="00B5032D">
      <w:pPr>
        <w:pStyle w:val="Akapitzlist"/>
        <w:numPr>
          <w:ilvl w:val="0"/>
          <w:numId w:val="14"/>
        </w:numPr>
        <w:jc w:val="both"/>
      </w:pPr>
      <w:r>
        <w:t>otwarcie kopert z ofertami i ich numeracja,</w:t>
      </w:r>
    </w:p>
    <w:p w14:paraId="40A4A5E7" w14:textId="77777777" w:rsidR="00B5032D" w:rsidRDefault="00B5032D" w:rsidP="00B5032D">
      <w:pPr>
        <w:pStyle w:val="Akapitzlist"/>
        <w:numPr>
          <w:ilvl w:val="0"/>
          <w:numId w:val="14"/>
        </w:numPr>
        <w:jc w:val="both"/>
      </w:pPr>
      <w:r>
        <w:t>opiniowanie ofert,</w:t>
      </w:r>
    </w:p>
    <w:p w14:paraId="077D7426" w14:textId="77777777" w:rsidR="00B5032D" w:rsidRDefault="00B5032D" w:rsidP="00B5032D">
      <w:pPr>
        <w:pStyle w:val="Akapitzlist"/>
        <w:numPr>
          <w:ilvl w:val="0"/>
          <w:numId w:val="14"/>
        </w:numPr>
        <w:jc w:val="both"/>
      </w:pPr>
      <w:r>
        <w:t>sporządzenie protokołu z prac komisji,</w:t>
      </w:r>
    </w:p>
    <w:p w14:paraId="72DD987D" w14:textId="77777777" w:rsidR="00B5032D" w:rsidRDefault="00B5032D" w:rsidP="00B5032D">
      <w:pPr>
        <w:pStyle w:val="Akapitzlist"/>
        <w:numPr>
          <w:ilvl w:val="0"/>
          <w:numId w:val="14"/>
        </w:numPr>
        <w:jc w:val="both"/>
      </w:pPr>
      <w:r>
        <w:t>przedstawienie Wójtowi Gminy Stubno propozycji wyboru oferty najkorzystniejszej wraz z określeniem wysokości dotacji.</w:t>
      </w:r>
    </w:p>
    <w:p w14:paraId="18C4336A" w14:textId="5FD7F3BC" w:rsidR="000E7C18" w:rsidRDefault="000E7C18" w:rsidP="00B5032D">
      <w:pPr>
        <w:pStyle w:val="Akapitzlist"/>
        <w:numPr>
          <w:ilvl w:val="0"/>
          <w:numId w:val="14"/>
        </w:numPr>
        <w:jc w:val="both"/>
      </w:pPr>
      <w:r>
        <w:t>Podanie wyników postępowania konkursowego do publicznej wiadomości w sposób określony w art. 13 ust.13 ustawy.</w:t>
      </w:r>
    </w:p>
    <w:p w14:paraId="0DFFB04D" w14:textId="530E88D1" w:rsidR="000E7C18" w:rsidRDefault="000E7C18" w:rsidP="000E7C18">
      <w:pPr>
        <w:pStyle w:val="Akapitzlist"/>
        <w:numPr>
          <w:ilvl w:val="0"/>
          <w:numId w:val="13"/>
        </w:numPr>
        <w:jc w:val="both"/>
      </w:pPr>
      <w:r>
        <w:t>Pracami komisji kieruje Przewodniczący Komisji.</w:t>
      </w:r>
    </w:p>
    <w:p w14:paraId="10736CAF" w14:textId="2984F966" w:rsidR="004C0A7D" w:rsidRDefault="000E7C18" w:rsidP="00A63B80">
      <w:pPr>
        <w:pStyle w:val="Akapitzlist"/>
        <w:numPr>
          <w:ilvl w:val="0"/>
          <w:numId w:val="13"/>
        </w:numPr>
        <w:jc w:val="both"/>
      </w:pPr>
      <w:r>
        <w:t xml:space="preserve">Komisja podejmuje rozstrzygnięcia w głosowaniu jawnym, zwykłą większością głosów w obecności co najmniej połowy pełnego składu. </w:t>
      </w:r>
    </w:p>
    <w:sectPr w:rsidR="004C0A7D" w:rsidSect="00B5032D">
      <w:pgSz w:w="11906" w:h="16838"/>
      <w:pgMar w:top="1135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14C50"/>
    <w:multiLevelType w:val="hybridMultilevel"/>
    <w:tmpl w:val="72B044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67706"/>
    <w:multiLevelType w:val="hybridMultilevel"/>
    <w:tmpl w:val="0B7CE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D467E"/>
    <w:multiLevelType w:val="hybridMultilevel"/>
    <w:tmpl w:val="F55A1E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10574"/>
    <w:multiLevelType w:val="hybridMultilevel"/>
    <w:tmpl w:val="4258BB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F39A4"/>
    <w:multiLevelType w:val="hybridMultilevel"/>
    <w:tmpl w:val="5A5C0F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3515D"/>
    <w:multiLevelType w:val="hybridMultilevel"/>
    <w:tmpl w:val="56E29690"/>
    <w:lvl w:ilvl="0" w:tplc="F766A1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1C1F4F"/>
    <w:multiLevelType w:val="hybridMultilevel"/>
    <w:tmpl w:val="6A68A4FC"/>
    <w:lvl w:ilvl="0" w:tplc="AADAE5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0C5B4B"/>
    <w:multiLevelType w:val="hybridMultilevel"/>
    <w:tmpl w:val="A6245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125EB"/>
    <w:multiLevelType w:val="hybridMultilevel"/>
    <w:tmpl w:val="5DDAF0F2"/>
    <w:lvl w:ilvl="0" w:tplc="BC3E47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8073FE"/>
    <w:multiLevelType w:val="hybridMultilevel"/>
    <w:tmpl w:val="04BC0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02262"/>
    <w:multiLevelType w:val="hybridMultilevel"/>
    <w:tmpl w:val="32F8C4BC"/>
    <w:lvl w:ilvl="0" w:tplc="FC90E0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0E2245"/>
    <w:multiLevelType w:val="hybridMultilevel"/>
    <w:tmpl w:val="BC382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5244F4"/>
    <w:multiLevelType w:val="hybridMultilevel"/>
    <w:tmpl w:val="24541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6A0D26"/>
    <w:multiLevelType w:val="hybridMultilevel"/>
    <w:tmpl w:val="5218EE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3A5D24"/>
    <w:multiLevelType w:val="hybridMultilevel"/>
    <w:tmpl w:val="FC5CE134"/>
    <w:lvl w:ilvl="0" w:tplc="47304E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14"/>
  </w:num>
  <w:num w:numId="8">
    <w:abstractNumId w:val="8"/>
  </w:num>
  <w:num w:numId="9">
    <w:abstractNumId w:val="13"/>
  </w:num>
  <w:num w:numId="10">
    <w:abstractNumId w:val="7"/>
  </w:num>
  <w:num w:numId="11">
    <w:abstractNumId w:val="9"/>
  </w:num>
  <w:num w:numId="12">
    <w:abstractNumId w:val="4"/>
  </w:num>
  <w:num w:numId="13">
    <w:abstractNumId w:val="12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50F"/>
    <w:rsid w:val="0004282E"/>
    <w:rsid w:val="000E7C18"/>
    <w:rsid w:val="001C750F"/>
    <w:rsid w:val="002E40B8"/>
    <w:rsid w:val="004151EF"/>
    <w:rsid w:val="004C0A7D"/>
    <w:rsid w:val="0094402F"/>
    <w:rsid w:val="00A63B80"/>
    <w:rsid w:val="00B5032D"/>
    <w:rsid w:val="00C70A66"/>
    <w:rsid w:val="00E15C54"/>
    <w:rsid w:val="00F576AB"/>
    <w:rsid w:val="00FC0C1F"/>
    <w:rsid w:val="00FE05C0"/>
    <w:rsid w:val="00FF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6724B"/>
  <w15:chartTrackingRefBased/>
  <w15:docId w15:val="{31FCCE94-495E-4AB6-B352-58D7CB57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03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03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40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0B8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1420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uzytkownik</cp:lastModifiedBy>
  <cp:revision>2</cp:revision>
  <cp:lastPrinted>2024-11-28T08:39:00Z</cp:lastPrinted>
  <dcterms:created xsi:type="dcterms:W3CDTF">2025-01-10T12:37:00Z</dcterms:created>
  <dcterms:modified xsi:type="dcterms:W3CDTF">2025-01-10T12:37:00Z</dcterms:modified>
</cp:coreProperties>
</file>