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F069E" w14:textId="77777777" w:rsidR="008B6C8F" w:rsidRDefault="008B6C8F" w:rsidP="00C54319">
      <w:pPr>
        <w:pStyle w:val="Default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Klauzula informacyjna</w:t>
      </w:r>
    </w:p>
    <w:p w14:paraId="645EFD4C" w14:textId="77777777" w:rsidR="008B6C8F" w:rsidRDefault="008B6C8F" w:rsidP="008B6C8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Otwarty Konkurs wniosków na realizację zadań publicznych </w:t>
      </w:r>
    </w:p>
    <w:p w14:paraId="2B28343D" w14:textId="7EAC292D" w:rsidR="008B6C8F" w:rsidRDefault="008B6C8F" w:rsidP="008B6C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Zgodnie z </w:t>
      </w:r>
      <w:r>
        <w:rPr>
          <w:b/>
          <w:bCs/>
          <w:sz w:val="23"/>
          <w:szCs w:val="23"/>
        </w:rPr>
        <w:t xml:space="preserve">art. 13 </w:t>
      </w:r>
      <w:r>
        <w:rPr>
          <w:sz w:val="23"/>
          <w:szCs w:val="23"/>
        </w:rPr>
        <w:t>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„Rozporządzeniem”, Wójt |Gminy Stubno informuje, że:</w:t>
      </w:r>
      <w:bookmarkStart w:id="0" w:name="_GoBack"/>
      <w:bookmarkEnd w:id="0"/>
    </w:p>
    <w:p w14:paraId="4136261D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Administratorem Pani/Pana danych osobowych jest Wójt Gminy Stubno, z siedzibą w Stubnie, 37-723 Stubno 69A, zwany dalej „Administratorem”.</w:t>
      </w:r>
    </w:p>
    <w:p w14:paraId="677CEDD7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 xml:space="preserve">Kontakt z Inspektorem Ochrony Danych mail: </w:t>
      </w:r>
      <w:r w:rsidRPr="00C54319">
        <w:rPr>
          <w:color w:val="0000FF"/>
          <w:sz w:val="23"/>
          <w:szCs w:val="23"/>
        </w:rPr>
        <w:t xml:space="preserve">rodo@stubno.pl </w:t>
      </w:r>
      <w:r w:rsidRPr="00C54319">
        <w:rPr>
          <w:sz w:val="23"/>
          <w:szCs w:val="23"/>
        </w:rPr>
        <w:t>tel. 16 7354003</w:t>
      </w:r>
    </w:p>
    <w:p w14:paraId="5AD9F5EC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Pani/Pana dane osobowe przetwarzane będą w celu przeprowadzenia otwartego konkursu wniosków na wsparcie organizacji imprez sportowych z zakresu piłki nożnej na terenie Gminy Stubno w roku 202</w:t>
      </w:r>
      <w:r w:rsidR="00600CB7" w:rsidRPr="00C54319">
        <w:rPr>
          <w:sz w:val="23"/>
          <w:szCs w:val="23"/>
        </w:rPr>
        <w:t>5</w:t>
      </w:r>
      <w:r w:rsidRPr="00C54319">
        <w:rPr>
          <w:sz w:val="23"/>
          <w:szCs w:val="23"/>
        </w:rPr>
        <w:t xml:space="preserve"> na podstawie:</w:t>
      </w:r>
    </w:p>
    <w:p w14:paraId="15232D50" w14:textId="77777777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art. 6 ust. 1, lit. b) RODO tj. w celu zawarcia i wykonania umowy;</w:t>
      </w:r>
    </w:p>
    <w:p w14:paraId="29B6F4BA" w14:textId="77777777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 xml:space="preserve">art. 6 ust.1 </w:t>
      </w:r>
      <w:proofErr w:type="spellStart"/>
      <w:r w:rsidRPr="00C54319">
        <w:rPr>
          <w:sz w:val="23"/>
          <w:szCs w:val="23"/>
        </w:rPr>
        <w:t>lit.c</w:t>
      </w:r>
      <w:proofErr w:type="spellEnd"/>
      <w:r w:rsidRPr="00C54319">
        <w:rPr>
          <w:sz w:val="23"/>
          <w:szCs w:val="23"/>
        </w:rPr>
        <w:t>) RODO tj. przetwarzanie jest niezbędne do wypełnienia obowiązku prawnego ciążącego na administratorze;</w:t>
      </w:r>
    </w:p>
    <w:p w14:paraId="41FDEB41" w14:textId="77777777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art. 6 ust. 1, lit. e) RODO tj. wykonania zadania realizowanego w interesie publicznym lub w</w:t>
      </w:r>
      <w:r w:rsidR="00C54319" w:rsidRP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>ramach sprawowania władzy publicznej powierzonej administratorowi;</w:t>
      </w:r>
    </w:p>
    <w:p w14:paraId="504DB311" w14:textId="084CA1E1" w:rsidR="00C54319" w:rsidRDefault="008B6C8F" w:rsidP="008B6C8F">
      <w:pPr>
        <w:pStyle w:val="Default"/>
        <w:numPr>
          <w:ilvl w:val="1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w innych przypadkach Pani/Pana dane osobowe przetwarzane będą wyłącznie na podstawie wcześniej udzielonej zgody w zakresie i celu określonym w treści zgody art. 6 ust. 1, lit. a) RODO. Przysługuje Pani/Panu prawo do cofnięcia w</w:t>
      </w:r>
      <w:r w:rsid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>dowolnym momencie zgody na przetwarzanie danych osobowych. Cofnięcie to nie ma wpływu na zgodność przetwarzania, (którego dokonano na podstawie zgody przed jej cofnięciem) z obowiązującym prawem.</w:t>
      </w:r>
    </w:p>
    <w:p w14:paraId="2D5DF2CB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Pani/Pana dane osobowe przechowywane będą przez okres niezbędny do realizacji wskazanych w pkt. 3 celów, a po tym czasie przez okres oraz w zakresie wymaganym przez przepisy obowiązującego prawa w tym Rozporządzenia Preze</w:t>
      </w:r>
      <w:r w:rsidR="00C54319" w:rsidRPr="00C54319">
        <w:rPr>
          <w:sz w:val="23"/>
          <w:szCs w:val="23"/>
        </w:rPr>
        <w:t>sa Rady Ministrów z </w:t>
      </w:r>
      <w:r w:rsidRPr="00C54319">
        <w:rPr>
          <w:sz w:val="23"/>
          <w:szCs w:val="23"/>
        </w:rPr>
        <w:t>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i przedawnienia roszczeń. Po ustaniu lub zakończeniu przetwarzania, Państwa dane osobowe zostaną usunięte lub zarchiwizowane.</w:t>
      </w:r>
    </w:p>
    <w:p w14:paraId="72DD2DCE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Posiada Pani/Pan prawo do żądania od administratora dostępu do danych osobowych dotyczących osoby, której dane dotyczą, ich sprostowania, usunięcia lub ograniczenia przetwarzania, prawo do wniesienia sprzeciwu wobec przetwarzania a także prawo do przenoszenia danych i prawo do cofnięcia zgody w dowolnym momencie zgodnie z</w:t>
      </w:r>
      <w:r w:rsidR="00C54319" w:rsidRPr="00C54319">
        <w:rPr>
          <w:sz w:val="23"/>
          <w:szCs w:val="23"/>
        </w:rPr>
        <w:t> przepisami Rozporządzenia.</w:t>
      </w:r>
    </w:p>
    <w:p w14:paraId="5214F76F" w14:textId="77777777" w:rsidR="00C54319" w:rsidRDefault="008B6C8F" w:rsidP="00C54319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Ma Pani/Pan prawo wniesienia skargi do organu nadzorczego.</w:t>
      </w:r>
    </w:p>
    <w:p w14:paraId="30A8509C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Podanie danych osobowych jest dobrowolne, ale wynika z realizacji obowiązków wynikających z przepisów prawa i jest wymogiem udziału Pani/Pana w otwartym konkursie wniosków na realizację zadań publicznych oraz zawarcia umowy.</w:t>
      </w:r>
    </w:p>
    <w:p w14:paraId="4BFAFC75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lastRenderedPageBreak/>
        <w:t>Konsekwencją odmowy podania danych osobowych będzie odmowa załatwienia Państwa sprawy, wynikająca z formalnej i prawnej niemożności jej rozstrzygnięcia.</w:t>
      </w:r>
    </w:p>
    <w:p w14:paraId="67857822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Pani/Pana dane nie będą poddane zautomatyzowanym podejmowaniu decyzji (profilowaniu).</w:t>
      </w:r>
    </w:p>
    <w:p w14:paraId="54401AE1" w14:textId="77777777" w:rsid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Administrator nie planuje dalej przetwarzać danych osobowych w celu innym niż cel, w</w:t>
      </w:r>
      <w:r w:rsidR="00C54319" w:rsidRP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>którym dane osobowe zostały zebrane.</w:t>
      </w:r>
    </w:p>
    <w:p w14:paraId="45D08F14" w14:textId="5742C9F4" w:rsidR="008B6C8F" w:rsidRPr="00C54319" w:rsidRDefault="008B6C8F" w:rsidP="008B6C8F">
      <w:pPr>
        <w:pStyle w:val="Default"/>
        <w:numPr>
          <w:ilvl w:val="0"/>
          <w:numId w:val="1"/>
        </w:numPr>
        <w:spacing w:after="147"/>
        <w:rPr>
          <w:sz w:val="23"/>
          <w:szCs w:val="23"/>
        </w:rPr>
      </w:pPr>
      <w:r w:rsidRPr="00C54319">
        <w:rPr>
          <w:sz w:val="23"/>
          <w:szCs w:val="23"/>
        </w:rPr>
        <w:t>Administrator nie zamierza przekazywać Pani/Pana danych osobowych odbiorcy w</w:t>
      </w:r>
      <w:r w:rsidR="00C54319">
        <w:rPr>
          <w:sz w:val="23"/>
          <w:szCs w:val="23"/>
        </w:rPr>
        <w:t> </w:t>
      </w:r>
      <w:r w:rsidRPr="00C54319">
        <w:rPr>
          <w:sz w:val="23"/>
          <w:szCs w:val="23"/>
        </w:rPr>
        <w:t xml:space="preserve">państwie trzecim lub organizacji międzynarodowej. </w:t>
      </w:r>
    </w:p>
    <w:p w14:paraId="443106EE" w14:textId="77777777" w:rsidR="008B6C8F" w:rsidRDefault="008B6C8F" w:rsidP="00C54319">
      <w:pPr>
        <w:pStyle w:val="Default"/>
        <w:spacing w:before="4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14:paraId="27340A19" w14:textId="795CF83D" w:rsidR="00142E06" w:rsidRDefault="008B6C8F">
      <w:r>
        <w:rPr>
          <w:sz w:val="18"/>
          <w:szCs w:val="18"/>
        </w:rPr>
        <w:t>potwierdzenie zapoznania się z informacją o przetwarzaniu danych (data i podpis)</w:t>
      </w:r>
    </w:p>
    <w:sectPr w:rsidR="00142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C7E36"/>
    <w:multiLevelType w:val="hybridMultilevel"/>
    <w:tmpl w:val="9A8C7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422AA58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7B"/>
    <w:rsid w:val="00142E06"/>
    <w:rsid w:val="004C42D0"/>
    <w:rsid w:val="0055650C"/>
    <w:rsid w:val="00600CB7"/>
    <w:rsid w:val="00730B7B"/>
    <w:rsid w:val="008B6C8F"/>
    <w:rsid w:val="00C54319"/>
    <w:rsid w:val="00D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FDDA"/>
  <w15:chartTrackingRefBased/>
  <w15:docId w15:val="{970B2FB6-8AB2-49DD-B794-4A3CEB3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6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2025-01-10T09:11:00Z</cp:lastPrinted>
  <dcterms:created xsi:type="dcterms:W3CDTF">2025-01-10T10:39:00Z</dcterms:created>
  <dcterms:modified xsi:type="dcterms:W3CDTF">2025-01-10T10:39:00Z</dcterms:modified>
</cp:coreProperties>
</file>