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192" w:rsidRDefault="00505A74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Stubno 13.11.2024</w:t>
      </w:r>
    </w:p>
    <w:p w:rsidR="00B03192" w:rsidRDefault="00B03192">
      <w:pPr>
        <w:pStyle w:val="Standard"/>
        <w:rPr>
          <w:rFonts w:hint="eastAsia"/>
        </w:rPr>
      </w:pPr>
    </w:p>
    <w:p w:rsidR="00B03192" w:rsidRDefault="00B03192">
      <w:pPr>
        <w:pStyle w:val="Standard"/>
        <w:rPr>
          <w:rFonts w:hint="eastAsia"/>
        </w:rPr>
      </w:pPr>
    </w:p>
    <w:p w:rsidR="00B03192" w:rsidRDefault="00505A74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Informacja o wyborze Partnera</w:t>
      </w:r>
    </w:p>
    <w:p w:rsidR="00B03192" w:rsidRDefault="00B03192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B03192" w:rsidRDefault="00B03192">
      <w:pPr>
        <w:pStyle w:val="Standard"/>
        <w:jc w:val="both"/>
        <w:rPr>
          <w:rFonts w:hint="eastAsia"/>
        </w:rPr>
      </w:pPr>
    </w:p>
    <w:p w:rsidR="00B03192" w:rsidRDefault="00505A74">
      <w:pPr>
        <w:pStyle w:val="Standard"/>
        <w:jc w:val="both"/>
        <w:rPr>
          <w:rFonts w:hint="eastAsia"/>
        </w:rPr>
      </w:pPr>
      <w:r>
        <w:rPr>
          <w:b/>
          <w:bCs/>
        </w:rPr>
        <w:t>Dotyczy</w:t>
      </w:r>
      <w:r>
        <w:t>:</w:t>
      </w:r>
    </w:p>
    <w:p w:rsidR="00B03192" w:rsidRDefault="00505A74">
      <w:pPr>
        <w:pStyle w:val="Standard"/>
        <w:jc w:val="both"/>
        <w:rPr>
          <w:rFonts w:hint="eastAsia"/>
        </w:rPr>
      </w:pPr>
      <w:r>
        <w:t>k</w:t>
      </w:r>
      <w:r>
        <w:rPr>
          <w:rFonts w:ascii="Times New Roman" w:hAnsi="Times New Roman"/>
        </w:rPr>
        <w:t>onkursu  na wybór</w:t>
      </w:r>
      <w:r>
        <w:rPr>
          <w:rFonts w:ascii="Times New Roman" w:hAnsi="Times New Roman"/>
        </w:rPr>
        <w:t xml:space="preserve"> partnera do projektu w ramach Programu Regionalnego Fundusze Europejskie dla Podkarpacia 2021- 2027  PRIORYTET 7 FEPK. 07 Kapitał Ludzki gotowy do zmian DZIAŁANIE 7.15. Aktywna integracja.  </w:t>
      </w:r>
    </w:p>
    <w:p w:rsidR="00B03192" w:rsidRDefault="00B03192">
      <w:pPr>
        <w:pStyle w:val="Standard"/>
        <w:jc w:val="both"/>
        <w:rPr>
          <w:rFonts w:ascii="Times New Roman" w:hAnsi="Times New Roman"/>
        </w:rPr>
      </w:pPr>
    </w:p>
    <w:p w:rsidR="00B03192" w:rsidRDefault="00505A7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>Niniejszy nabór realizowany był n</w:t>
      </w:r>
      <w:r>
        <w:rPr>
          <w:rFonts w:ascii="Times New Roman" w:hAnsi="Times New Roman"/>
          <w:shd w:val="clear" w:color="auto" w:fill="FFFFFF"/>
        </w:rPr>
        <w:t xml:space="preserve">a podstawie art. 33 ustawy z </w:t>
      </w:r>
      <w:r>
        <w:rPr>
          <w:rFonts w:ascii="Times New Roman" w:hAnsi="Times New Roman"/>
          <w:shd w:val="clear" w:color="auto" w:fill="FFFFFF"/>
        </w:rPr>
        <w:t>dnia 11 lipca 2014 r.</w:t>
      </w:r>
      <w:r>
        <w:rPr>
          <w:rFonts w:ascii="Times New Roman" w:hAnsi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o zasadach realizacji programów w zakresie polityki spójności finansowanych w perspektywie finansowej 2014-2020 ( Dz. U. z 2020 r. poz 818).</w:t>
      </w:r>
    </w:p>
    <w:p w:rsidR="00B03192" w:rsidRDefault="00B03192">
      <w:pPr>
        <w:pStyle w:val="Standard"/>
        <w:jc w:val="both"/>
        <w:rPr>
          <w:rFonts w:ascii="Times New Roman" w:hAnsi="Times New Roman"/>
          <w:shd w:val="clear" w:color="auto" w:fill="FFFFFF"/>
        </w:rPr>
      </w:pPr>
    </w:p>
    <w:p w:rsidR="00B03192" w:rsidRDefault="00505A7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hd w:val="clear" w:color="auto" w:fill="FFFFFF"/>
        </w:rPr>
        <w:t>Informuje się, że w wyniku zakończenia procedury naboru partnera do realizacji projektu w ra</w:t>
      </w:r>
      <w:r>
        <w:rPr>
          <w:rFonts w:ascii="Times New Roman" w:hAnsi="Times New Roman"/>
          <w:shd w:val="clear" w:color="auto" w:fill="FFFFFF"/>
        </w:rPr>
        <w:t>mach Programu Regionalnego Fundusze Europejskie dla Podkarpacia 2021- 2027  PRIORYTET 7</w:t>
      </w:r>
      <w:r>
        <w:rPr>
          <w:rFonts w:ascii="Times New Roman" w:hAnsi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FEPK. 07 Kapitał Ludzki gotowy do zmian Działanie 7.15. Aktywna integracja,</w:t>
      </w:r>
    </w:p>
    <w:p w:rsidR="00B03192" w:rsidRDefault="00505A74">
      <w:pPr>
        <w:pStyle w:val="Standard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został wyłoniony Partner, który będzie współpracował z Gminą Stubno w zakresie przygotowani</w:t>
      </w:r>
      <w:r>
        <w:rPr>
          <w:rFonts w:ascii="Times New Roman" w:hAnsi="Times New Roman"/>
          <w:shd w:val="clear" w:color="auto" w:fill="FFFFFF"/>
        </w:rPr>
        <w:t xml:space="preserve">a </w:t>
      </w:r>
      <w:r>
        <w:rPr>
          <w:rFonts w:ascii="Times New Roman" w:hAnsi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i realizacji projektu partnerskiego.</w:t>
      </w:r>
    </w:p>
    <w:p w:rsidR="00B03192" w:rsidRDefault="00B03192">
      <w:pPr>
        <w:pStyle w:val="Standard"/>
        <w:rPr>
          <w:rFonts w:ascii="Times New Roman" w:hAnsi="Times New Roman"/>
          <w:shd w:val="clear" w:color="auto" w:fill="FFFFFF"/>
        </w:rPr>
      </w:pPr>
    </w:p>
    <w:p w:rsidR="00B03192" w:rsidRDefault="00B03192">
      <w:pPr>
        <w:pStyle w:val="Standard"/>
        <w:rPr>
          <w:rFonts w:ascii="Times New Roman" w:hAnsi="Times New Roman"/>
          <w:shd w:val="clear" w:color="auto" w:fill="FFFFFF"/>
        </w:rPr>
      </w:pPr>
    </w:p>
    <w:p w:rsidR="00B03192" w:rsidRDefault="00505A74">
      <w:pPr>
        <w:pStyle w:val="Standard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Partner:</w:t>
      </w:r>
    </w:p>
    <w:p w:rsidR="00B03192" w:rsidRDefault="00505A74">
      <w:pPr>
        <w:pStyle w:val="Standard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Fundacja imienia Braci Soluńskich – Cyryla i Metodego</w:t>
      </w:r>
    </w:p>
    <w:p w:rsidR="00B03192" w:rsidRDefault="00505A74">
      <w:pPr>
        <w:pStyle w:val="Standard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Oś.Braci Prośbów 2/8</w:t>
      </w:r>
    </w:p>
    <w:p w:rsidR="00B03192" w:rsidRDefault="00505A74">
      <w:pPr>
        <w:pStyle w:val="Standard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37-500 Jarosław</w:t>
      </w:r>
    </w:p>
    <w:p w:rsidR="00B03192" w:rsidRDefault="00505A74">
      <w:pPr>
        <w:pStyle w:val="Standard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NIP:</w:t>
      </w:r>
    </w:p>
    <w:p w:rsidR="00B03192" w:rsidRDefault="00505A74">
      <w:pPr>
        <w:pStyle w:val="Standard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7922300599</w:t>
      </w:r>
    </w:p>
    <w:p w:rsidR="00B03192" w:rsidRDefault="00505A74">
      <w:pPr>
        <w:pStyle w:val="Standard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REGON: 368510865</w:t>
      </w:r>
      <w:bookmarkStart w:id="0" w:name="_GoBack"/>
      <w:bookmarkEnd w:id="0"/>
    </w:p>
    <w:p w:rsidR="00B03192" w:rsidRDefault="00B03192">
      <w:pPr>
        <w:pStyle w:val="Standard"/>
        <w:rPr>
          <w:rFonts w:ascii="Times New Roman" w:hAnsi="Times New Roman"/>
          <w:shd w:val="clear" w:color="auto" w:fill="FFFFFF"/>
        </w:rPr>
      </w:pPr>
    </w:p>
    <w:p w:rsidR="00B03192" w:rsidRDefault="00505A74">
      <w:pPr>
        <w:pStyle w:val="Standard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Fundacja imienia Braci Sołuńskich -Cyryla i Metodego spełnia wymogi formalne </w:t>
      </w:r>
      <w:r>
        <w:rPr>
          <w:rFonts w:ascii="Times New Roman" w:hAnsi="Times New Roman"/>
          <w:shd w:val="clear" w:color="auto" w:fill="FFFFFF"/>
        </w:rPr>
        <w:t>oraz wszystkie kryteria zawarte w Ogłoszeniu, które pozwolą na prawidłowe wykonanie założeń projektu.</w:t>
      </w:r>
    </w:p>
    <w:p w:rsidR="005F6681" w:rsidRDefault="005F6681">
      <w:pPr>
        <w:pStyle w:val="Standard"/>
        <w:rPr>
          <w:rFonts w:ascii="Times New Roman" w:hAnsi="Times New Roman"/>
          <w:shd w:val="clear" w:color="auto" w:fill="FFFFFF"/>
        </w:rPr>
      </w:pPr>
    </w:p>
    <w:p w:rsidR="004D4DD5" w:rsidRDefault="004D4DD5" w:rsidP="005F6681">
      <w:pPr>
        <w:widowControl w:val="0"/>
        <w:tabs>
          <w:tab w:val="left" w:leader="dot" w:pos="6120"/>
          <w:tab w:val="left" w:leader="dot" w:pos="9000"/>
        </w:tabs>
        <w:autoSpaceDE w:val="0"/>
        <w:jc w:val="both"/>
        <w:rPr>
          <w:rFonts w:ascii="Arial" w:hAnsi="Arial"/>
          <w:color w:val="000000"/>
        </w:rPr>
      </w:pPr>
    </w:p>
    <w:p w:rsidR="004D4DD5" w:rsidRDefault="004D4DD5" w:rsidP="005F6681">
      <w:pPr>
        <w:widowControl w:val="0"/>
        <w:tabs>
          <w:tab w:val="left" w:leader="dot" w:pos="6120"/>
          <w:tab w:val="left" w:leader="dot" w:pos="9000"/>
        </w:tabs>
        <w:autoSpaceDE w:val="0"/>
        <w:jc w:val="both"/>
        <w:rPr>
          <w:rFonts w:ascii="Arial" w:hAnsi="Arial"/>
          <w:color w:val="000000"/>
        </w:rPr>
      </w:pPr>
    </w:p>
    <w:p w:rsidR="005F6681" w:rsidRPr="004D4DD5" w:rsidRDefault="005F6681" w:rsidP="004D4DD5">
      <w:pPr>
        <w:widowControl w:val="0"/>
        <w:tabs>
          <w:tab w:val="left" w:leader="dot" w:pos="6120"/>
          <w:tab w:val="left" w:leader="dot" w:pos="9000"/>
        </w:tabs>
        <w:autoSpaceDE w:val="0"/>
        <w:ind w:left="4678"/>
        <w:jc w:val="both"/>
        <w:rPr>
          <w:rFonts w:ascii="Times New Roman" w:hAnsi="Times New Roman" w:cs="Times New Roman"/>
          <w:color w:val="000000"/>
          <w:u w:val="single"/>
        </w:rPr>
      </w:pPr>
      <w:r w:rsidRPr="004D4DD5">
        <w:rPr>
          <w:rFonts w:ascii="Times New Roman" w:hAnsi="Times New Roman" w:cs="Times New Roman"/>
          <w:color w:val="000000"/>
          <w:u w:val="single"/>
        </w:rPr>
        <w:t>Ryszard Adamski – Wójt Gminy Stubno</w:t>
      </w:r>
    </w:p>
    <w:p w:rsidR="005F6681" w:rsidRDefault="005F6681">
      <w:pPr>
        <w:pStyle w:val="Standard"/>
        <w:rPr>
          <w:rFonts w:ascii="Times New Roman" w:hAnsi="Times New Roman"/>
          <w:shd w:val="clear" w:color="auto" w:fill="FFFFFF"/>
        </w:rPr>
      </w:pPr>
    </w:p>
    <w:sectPr w:rsidR="005F668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74" w:rsidRDefault="00505A74">
      <w:pPr>
        <w:rPr>
          <w:rFonts w:hint="eastAsia"/>
        </w:rPr>
      </w:pPr>
      <w:r>
        <w:separator/>
      </w:r>
    </w:p>
  </w:endnote>
  <w:endnote w:type="continuationSeparator" w:id="0">
    <w:p w:rsidR="00505A74" w:rsidRDefault="00505A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74" w:rsidRDefault="00505A7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05A74" w:rsidRDefault="00505A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03192"/>
    <w:rsid w:val="004D4DD5"/>
    <w:rsid w:val="00505A74"/>
    <w:rsid w:val="005F6681"/>
    <w:rsid w:val="00B0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0F3AF-3913-4020-AC29-78AD43E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</cp:revision>
  <cp:lastPrinted>2023-07-11T08:42:00Z</cp:lastPrinted>
  <dcterms:created xsi:type="dcterms:W3CDTF">2024-11-13T11:42:00Z</dcterms:created>
  <dcterms:modified xsi:type="dcterms:W3CDTF">2024-11-13T11:42:00Z</dcterms:modified>
</cp:coreProperties>
</file>