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79E85B" w14:textId="6A150991" w:rsidR="00EF7083" w:rsidRPr="00A02C22" w:rsidRDefault="00EF7083" w:rsidP="00EF7083">
      <w:pPr>
        <w:pStyle w:val="Teksttreci0"/>
        <w:shd w:val="clear" w:color="auto" w:fill="auto"/>
        <w:spacing w:before="0" w:after="0" w:line="276" w:lineRule="auto"/>
        <w:ind w:left="5954" w:right="118" w:firstLine="0"/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Załącznik do Zarządzenia Nr 0050/</w:t>
      </w:r>
      <w:r w:rsidR="00F04A3B">
        <w:rPr>
          <w:b/>
          <w:i/>
          <w:sz w:val="28"/>
          <w:szCs w:val="28"/>
        </w:rPr>
        <w:t>7</w:t>
      </w:r>
      <w:r>
        <w:rPr>
          <w:b/>
          <w:i/>
          <w:sz w:val="28"/>
          <w:szCs w:val="28"/>
        </w:rPr>
        <w:t>/2024</w:t>
      </w:r>
    </w:p>
    <w:p w14:paraId="5AD3CE1D" w14:textId="77777777" w:rsidR="00EF7083" w:rsidRPr="00A02C22" w:rsidRDefault="00EF7083" w:rsidP="00EF7083">
      <w:pPr>
        <w:pStyle w:val="Teksttreci0"/>
        <w:shd w:val="clear" w:color="auto" w:fill="auto"/>
        <w:spacing w:before="0" w:after="0" w:line="276" w:lineRule="auto"/>
        <w:ind w:left="5954" w:right="118" w:firstLine="0"/>
        <w:jc w:val="left"/>
        <w:rPr>
          <w:b/>
          <w:i/>
          <w:sz w:val="28"/>
          <w:szCs w:val="28"/>
        </w:rPr>
      </w:pPr>
      <w:r w:rsidRPr="00A02C22">
        <w:rPr>
          <w:b/>
          <w:i/>
          <w:sz w:val="28"/>
          <w:szCs w:val="28"/>
        </w:rPr>
        <w:t xml:space="preserve">Wójta Gminy Stubno </w:t>
      </w:r>
    </w:p>
    <w:p w14:paraId="0A970D53" w14:textId="738278D2" w:rsidR="00EF7083" w:rsidRPr="00A02C22" w:rsidRDefault="00EF7083" w:rsidP="00EF7083">
      <w:pPr>
        <w:pStyle w:val="Teksttreci0"/>
        <w:shd w:val="clear" w:color="auto" w:fill="auto"/>
        <w:spacing w:before="0" w:after="0" w:line="276" w:lineRule="auto"/>
        <w:ind w:left="5954" w:right="118" w:firstLine="0"/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z dnia</w:t>
      </w:r>
      <w:r w:rsidR="00187135">
        <w:rPr>
          <w:b/>
          <w:i/>
          <w:sz w:val="28"/>
          <w:szCs w:val="28"/>
        </w:rPr>
        <w:t xml:space="preserve"> 7</w:t>
      </w:r>
      <w:r>
        <w:rPr>
          <w:b/>
          <w:i/>
          <w:sz w:val="28"/>
          <w:szCs w:val="28"/>
        </w:rPr>
        <w:t xml:space="preserve"> lutego 2024r.</w:t>
      </w:r>
      <w:r w:rsidRPr="00A02C22">
        <w:rPr>
          <w:b/>
          <w:i/>
          <w:sz w:val="28"/>
          <w:szCs w:val="28"/>
        </w:rPr>
        <w:t xml:space="preserve"> </w:t>
      </w:r>
    </w:p>
    <w:p w14:paraId="5FE6D402" w14:textId="77777777" w:rsidR="00EF7083" w:rsidRPr="00A02C22" w:rsidRDefault="00EF7083" w:rsidP="00EF7083">
      <w:pPr>
        <w:jc w:val="center"/>
        <w:rPr>
          <w:sz w:val="28"/>
          <w:szCs w:val="28"/>
        </w:rPr>
      </w:pPr>
    </w:p>
    <w:p w14:paraId="35604D09" w14:textId="5CBCCBEC" w:rsidR="00EF7083" w:rsidRPr="00573C46" w:rsidRDefault="00EF7083" w:rsidP="00EF7083">
      <w:pPr>
        <w:jc w:val="center"/>
        <w:rPr>
          <w:sz w:val="28"/>
          <w:szCs w:val="28"/>
        </w:rPr>
      </w:pPr>
      <w:r w:rsidRPr="00573C46">
        <w:rPr>
          <w:sz w:val="28"/>
          <w:szCs w:val="28"/>
        </w:rPr>
        <w:t>Działając na podstawie art.27 ust.1 i 2 ustawy z dnia 25 czerwca 2010 r. o</w:t>
      </w:r>
      <w:r w:rsidR="008D13E5">
        <w:rPr>
          <w:sz w:val="28"/>
          <w:szCs w:val="28"/>
        </w:rPr>
        <w:t> </w:t>
      </w:r>
      <w:r w:rsidRPr="00573C46">
        <w:rPr>
          <w:sz w:val="28"/>
          <w:szCs w:val="28"/>
        </w:rPr>
        <w:t xml:space="preserve">sporcie (Dz. U. z 2023 r. poz. 2048 z </w:t>
      </w:r>
      <w:proofErr w:type="spellStart"/>
      <w:r w:rsidRPr="00573C46">
        <w:rPr>
          <w:sz w:val="28"/>
          <w:szCs w:val="28"/>
        </w:rPr>
        <w:t>późn</w:t>
      </w:r>
      <w:proofErr w:type="spellEnd"/>
      <w:r w:rsidRPr="00573C46">
        <w:rPr>
          <w:sz w:val="28"/>
          <w:szCs w:val="28"/>
        </w:rPr>
        <w:t>. zm.)</w:t>
      </w:r>
    </w:p>
    <w:p w14:paraId="4A7812DB" w14:textId="2954C70A" w:rsidR="00EF7083" w:rsidRPr="00573C46" w:rsidRDefault="00EF7083" w:rsidP="008D13E5">
      <w:pPr>
        <w:spacing w:after="600"/>
        <w:jc w:val="center"/>
        <w:rPr>
          <w:sz w:val="28"/>
          <w:szCs w:val="28"/>
        </w:rPr>
      </w:pPr>
      <w:r w:rsidRPr="00573C46">
        <w:rPr>
          <w:b/>
          <w:bCs/>
          <w:sz w:val="28"/>
          <w:szCs w:val="28"/>
        </w:rPr>
        <w:br/>
        <w:t>Wójt Gminy Stubno</w:t>
      </w:r>
      <w:r w:rsidRPr="00573C46">
        <w:rPr>
          <w:b/>
          <w:bCs/>
          <w:sz w:val="28"/>
          <w:szCs w:val="28"/>
        </w:rPr>
        <w:br/>
      </w:r>
      <w:r w:rsidRPr="00573C46">
        <w:rPr>
          <w:b/>
          <w:sz w:val="28"/>
          <w:szCs w:val="28"/>
        </w:rPr>
        <w:t>ogłasza konkurs wniosków wspierających realizację zadania w zakresie organizacji imprez sportowych z zakresu piłki nożnej, na terenie Gminy Stubno w roku 2024, obejmujące dofinansowanie wydatków bieżących związanych bezpośrednio z realizacją zadania</w:t>
      </w:r>
    </w:p>
    <w:p w14:paraId="50F275B4" w14:textId="718D66E6" w:rsidR="00EF7083" w:rsidRPr="00573C46" w:rsidRDefault="00EF7083" w:rsidP="00D77578">
      <w:pPr>
        <w:pStyle w:val="Nagwek10"/>
        <w:keepNext/>
        <w:keepLines/>
        <w:numPr>
          <w:ilvl w:val="0"/>
          <w:numId w:val="1"/>
        </w:numPr>
        <w:shd w:val="clear" w:color="auto" w:fill="auto"/>
        <w:spacing w:before="0"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4"/>
      <w:r w:rsidRPr="00573C46">
        <w:rPr>
          <w:rFonts w:ascii="Times New Roman" w:hAnsi="Times New Roman" w:cs="Times New Roman"/>
          <w:bCs w:val="0"/>
          <w:sz w:val="28"/>
          <w:szCs w:val="28"/>
        </w:rPr>
        <w:t xml:space="preserve"> Wysokość środków publicznych przeznaczonych na realizację tego zadania</w:t>
      </w:r>
      <w:r w:rsidRPr="00573C46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  <w:r w:rsidRPr="00573C46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573C46">
        <w:rPr>
          <w:rFonts w:ascii="Times New Roman" w:hAnsi="Times New Roman" w:cs="Times New Roman"/>
          <w:b w:val="0"/>
          <w:sz w:val="28"/>
          <w:szCs w:val="28"/>
        </w:rPr>
        <w:t>Na realizację projektów w zakresie piłki nożnej na terenie Gminy Stubno przeznacza się kwotę</w:t>
      </w:r>
      <w:r w:rsidRPr="00573C46">
        <w:rPr>
          <w:rFonts w:ascii="Times New Roman" w:hAnsi="Times New Roman" w:cs="Times New Roman"/>
          <w:sz w:val="28"/>
          <w:szCs w:val="28"/>
        </w:rPr>
        <w:t xml:space="preserve"> </w:t>
      </w:r>
      <w:r w:rsidR="00187135" w:rsidRPr="00573C46">
        <w:rPr>
          <w:rFonts w:ascii="Times New Roman" w:hAnsi="Times New Roman" w:cs="Times New Roman"/>
          <w:sz w:val="28"/>
          <w:szCs w:val="28"/>
        </w:rPr>
        <w:t>185</w:t>
      </w:r>
      <w:r w:rsidRPr="00573C46">
        <w:rPr>
          <w:rFonts w:ascii="Times New Roman" w:hAnsi="Times New Roman" w:cs="Times New Roman"/>
          <w:sz w:val="28"/>
          <w:szCs w:val="28"/>
        </w:rPr>
        <w:t>.000,-zł.</w:t>
      </w:r>
    </w:p>
    <w:p w14:paraId="009A63D2" w14:textId="77777777" w:rsidR="00EF7083" w:rsidRPr="00573C46" w:rsidRDefault="00EF7083" w:rsidP="00D77578">
      <w:pPr>
        <w:pStyle w:val="Nagwek10"/>
        <w:keepNext/>
        <w:keepLines/>
        <w:numPr>
          <w:ilvl w:val="0"/>
          <w:numId w:val="1"/>
        </w:numPr>
        <w:shd w:val="clear" w:color="auto" w:fill="auto"/>
        <w:spacing w:before="0"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73C46">
        <w:rPr>
          <w:rFonts w:ascii="Times New Roman" w:hAnsi="Times New Roman" w:cs="Times New Roman"/>
          <w:sz w:val="28"/>
          <w:szCs w:val="28"/>
        </w:rPr>
        <w:t xml:space="preserve">  Termin realizacji zadania.</w:t>
      </w:r>
      <w:bookmarkEnd w:id="0"/>
    </w:p>
    <w:p w14:paraId="3DF41235" w14:textId="632FB710" w:rsidR="00EF7083" w:rsidRPr="00573C46" w:rsidRDefault="00EF7083" w:rsidP="00D77578">
      <w:pPr>
        <w:pStyle w:val="Teksttreci0"/>
        <w:numPr>
          <w:ilvl w:val="0"/>
          <w:numId w:val="2"/>
        </w:numPr>
        <w:shd w:val="clear" w:color="auto" w:fill="auto"/>
        <w:spacing w:before="0"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73C46">
        <w:rPr>
          <w:rFonts w:ascii="Times New Roman" w:hAnsi="Times New Roman" w:cs="Times New Roman"/>
          <w:sz w:val="28"/>
          <w:szCs w:val="28"/>
        </w:rPr>
        <w:t xml:space="preserve">Przewiduje się, iż realizacja zgłoszonego zadania do konkursu powinna rozpocząć się od dnia podpisania umowy i trwać nie dłużej niż do dnia </w:t>
      </w:r>
      <w:r w:rsidR="00573C46" w:rsidRPr="00573C46">
        <w:rPr>
          <w:rFonts w:ascii="Times New Roman" w:hAnsi="Times New Roman" w:cs="Times New Roman"/>
          <w:b/>
          <w:sz w:val="28"/>
          <w:szCs w:val="28"/>
        </w:rPr>
        <w:t>20</w:t>
      </w:r>
      <w:r w:rsidRPr="00573C46">
        <w:rPr>
          <w:rFonts w:ascii="Times New Roman" w:hAnsi="Times New Roman" w:cs="Times New Roman"/>
          <w:b/>
          <w:sz w:val="28"/>
          <w:szCs w:val="28"/>
        </w:rPr>
        <w:t>.12.202</w:t>
      </w:r>
      <w:r w:rsidR="00187135" w:rsidRPr="00573C46">
        <w:rPr>
          <w:rFonts w:ascii="Times New Roman" w:hAnsi="Times New Roman" w:cs="Times New Roman"/>
          <w:b/>
          <w:sz w:val="28"/>
          <w:szCs w:val="28"/>
        </w:rPr>
        <w:t>4</w:t>
      </w:r>
      <w:r w:rsidRPr="00573C46">
        <w:rPr>
          <w:rFonts w:ascii="Times New Roman" w:hAnsi="Times New Roman" w:cs="Times New Roman"/>
          <w:b/>
          <w:sz w:val="28"/>
          <w:szCs w:val="28"/>
        </w:rPr>
        <w:t>r.</w:t>
      </w:r>
    </w:p>
    <w:p w14:paraId="576B4775" w14:textId="77777777" w:rsidR="00EF7083" w:rsidRPr="00573C46" w:rsidRDefault="00EF7083" w:rsidP="00D77578">
      <w:pPr>
        <w:pStyle w:val="Teksttreci0"/>
        <w:numPr>
          <w:ilvl w:val="0"/>
          <w:numId w:val="2"/>
        </w:numPr>
        <w:shd w:val="clear" w:color="auto" w:fill="auto"/>
        <w:spacing w:before="0"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73C46">
        <w:rPr>
          <w:rFonts w:ascii="Times New Roman" w:hAnsi="Times New Roman" w:cs="Times New Roman"/>
          <w:sz w:val="28"/>
          <w:szCs w:val="28"/>
        </w:rPr>
        <w:t>Zadanie powinno być realizowane na terenie Gminy Stubno na rzecz jej mieszkańców.</w:t>
      </w:r>
    </w:p>
    <w:p w14:paraId="49A12E64" w14:textId="77777777" w:rsidR="00EF7083" w:rsidRPr="00573C46" w:rsidRDefault="00EF7083" w:rsidP="00D77578">
      <w:pPr>
        <w:pStyle w:val="Nagwek10"/>
        <w:keepNext/>
        <w:keepLines/>
        <w:numPr>
          <w:ilvl w:val="0"/>
          <w:numId w:val="1"/>
        </w:numPr>
        <w:shd w:val="clear" w:color="auto" w:fill="auto"/>
        <w:spacing w:before="0"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3"/>
      <w:r w:rsidRPr="00573C46">
        <w:rPr>
          <w:rFonts w:ascii="Times New Roman" w:hAnsi="Times New Roman" w:cs="Times New Roman"/>
          <w:sz w:val="28"/>
          <w:szCs w:val="28"/>
        </w:rPr>
        <w:t>Termin i miejsce składania wniosków.</w:t>
      </w:r>
      <w:bookmarkEnd w:id="1"/>
    </w:p>
    <w:p w14:paraId="477D98D4" w14:textId="4592EEDF" w:rsidR="00EF7083" w:rsidRPr="00573C46" w:rsidRDefault="00EF7083" w:rsidP="00D77578">
      <w:pPr>
        <w:pStyle w:val="Teksttreci0"/>
        <w:numPr>
          <w:ilvl w:val="0"/>
          <w:numId w:val="3"/>
        </w:numPr>
        <w:shd w:val="clear" w:color="auto" w:fill="auto"/>
        <w:spacing w:before="0"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73C46">
        <w:rPr>
          <w:rFonts w:ascii="Times New Roman" w:hAnsi="Times New Roman" w:cs="Times New Roman"/>
          <w:sz w:val="28"/>
          <w:szCs w:val="28"/>
        </w:rPr>
        <w:t xml:space="preserve">Wnioski należy składać w terminie do dnia </w:t>
      </w:r>
      <w:r w:rsidR="00C75C59" w:rsidRPr="00573C46">
        <w:rPr>
          <w:rFonts w:ascii="Times New Roman" w:hAnsi="Times New Roman" w:cs="Times New Roman"/>
          <w:b/>
          <w:sz w:val="28"/>
          <w:szCs w:val="28"/>
        </w:rPr>
        <w:t>2</w:t>
      </w:r>
      <w:r w:rsidR="00573C46" w:rsidRPr="00573C46">
        <w:rPr>
          <w:rFonts w:ascii="Times New Roman" w:hAnsi="Times New Roman" w:cs="Times New Roman"/>
          <w:b/>
          <w:sz w:val="28"/>
          <w:szCs w:val="28"/>
        </w:rPr>
        <w:t>3</w:t>
      </w:r>
      <w:r w:rsidR="00C75C59" w:rsidRPr="00573C46">
        <w:rPr>
          <w:rFonts w:ascii="Times New Roman" w:hAnsi="Times New Roman" w:cs="Times New Roman"/>
          <w:b/>
          <w:sz w:val="28"/>
          <w:szCs w:val="28"/>
        </w:rPr>
        <w:t>.02</w:t>
      </w:r>
      <w:r w:rsidRPr="00573C46">
        <w:rPr>
          <w:rFonts w:ascii="Times New Roman" w:hAnsi="Times New Roman" w:cs="Times New Roman"/>
          <w:b/>
          <w:sz w:val="28"/>
          <w:szCs w:val="28"/>
        </w:rPr>
        <w:t>.202</w:t>
      </w:r>
      <w:r w:rsidR="004E705C">
        <w:rPr>
          <w:rFonts w:ascii="Times New Roman" w:hAnsi="Times New Roman" w:cs="Times New Roman"/>
          <w:b/>
          <w:sz w:val="28"/>
          <w:szCs w:val="28"/>
        </w:rPr>
        <w:t>4</w:t>
      </w:r>
      <w:r w:rsidRPr="00573C46">
        <w:rPr>
          <w:rFonts w:ascii="Times New Roman" w:hAnsi="Times New Roman" w:cs="Times New Roman"/>
          <w:sz w:val="28"/>
          <w:szCs w:val="28"/>
        </w:rPr>
        <w:t xml:space="preserve"> </w:t>
      </w:r>
      <w:r w:rsidRPr="00573C46">
        <w:rPr>
          <w:rFonts w:ascii="Times New Roman" w:hAnsi="Times New Roman" w:cs="Times New Roman"/>
          <w:b/>
          <w:sz w:val="28"/>
          <w:szCs w:val="28"/>
        </w:rPr>
        <w:t>r</w:t>
      </w:r>
      <w:r w:rsidRPr="00573C46">
        <w:rPr>
          <w:rFonts w:ascii="Times New Roman" w:hAnsi="Times New Roman" w:cs="Times New Roman"/>
          <w:sz w:val="28"/>
          <w:szCs w:val="28"/>
        </w:rPr>
        <w:t>. w godzinach pracy Urzędu,  od poniedziałku do piątku w godz. od 7:00 do 15:00.</w:t>
      </w:r>
    </w:p>
    <w:p w14:paraId="385CE970" w14:textId="7FF32E0E" w:rsidR="00EF7083" w:rsidRPr="00573C46" w:rsidRDefault="00EF7083" w:rsidP="00D77578">
      <w:pPr>
        <w:pStyle w:val="Teksttreci0"/>
        <w:numPr>
          <w:ilvl w:val="0"/>
          <w:numId w:val="3"/>
        </w:numPr>
        <w:shd w:val="clear" w:color="auto" w:fill="auto"/>
        <w:spacing w:before="0"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73C46">
        <w:rPr>
          <w:rFonts w:ascii="Times New Roman" w:hAnsi="Times New Roman" w:cs="Times New Roman"/>
          <w:sz w:val="28"/>
          <w:szCs w:val="28"/>
        </w:rPr>
        <w:t>Wnioski należy składać w Sekretariacie Urzędu Gminy Stubno, a w przypadku nadesłania oferty pocztą decyduje data wpływu do Urzędu.</w:t>
      </w:r>
    </w:p>
    <w:p w14:paraId="5F744128" w14:textId="2F3AD8BB" w:rsidR="00EF7083" w:rsidRPr="00573C46" w:rsidRDefault="00EF7083" w:rsidP="00D77578">
      <w:pPr>
        <w:pStyle w:val="Teksttreci0"/>
        <w:numPr>
          <w:ilvl w:val="0"/>
          <w:numId w:val="3"/>
        </w:numPr>
        <w:shd w:val="clear" w:color="auto" w:fill="auto"/>
        <w:spacing w:before="0"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73C46">
        <w:rPr>
          <w:rFonts w:ascii="Times New Roman" w:hAnsi="Times New Roman" w:cs="Times New Roman"/>
          <w:sz w:val="28"/>
          <w:szCs w:val="28"/>
        </w:rPr>
        <w:t>Wniosek powinien być zgodny ze wzorem stanowiącym załącznik nr 1 do Uchwały Nr XXVII/200/2017 z dnia 18 sierpnia 2017 r. w sprawie określenia warunków i trybu udzielania i rozliczania dotacji służących sprzyjaniu rozwojowi sportu oraz kontroli ich wykorzystania oraz wprowadzenia jednolitych wzorów dokumentów w postępowaniu konkursowym i złożony   w opisanej kopercie (nazwa i adres klubu sportowego, z dopiskiem: Wniosek konkursowy - na zadanie: „Organizacja imprez sportowych z  zakresu piłki nożnej na terenie Gminy Stubno w roku 202</w:t>
      </w:r>
      <w:r w:rsidR="00187135" w:rsidRPr="00573C46">
        <w:rPr>
          <w:rFonts w:ascii="Times New Roman" w:hAnsi="Times New Roman" w:cs="Times New Roman"/>
          <w:sz w:val="28"/>
          <w:szCs w:val="28"/>
        </w:rPr>
        <w:t>4</w:t>
      </w:r>
      <w:r w:rsidRPr="00573C46">
        <w:rPr>
          <w:rFonts w:ascii="Times New Roman" w:hAnsi="Times New Roman" w:cs="Times New Roman"/>
          <w:sz w:val="28"/>
          <w:szCs w:val="28"/>
        </w:rPr>
        <w:t>”).</w:t>
      </w:r>
    </w:p>
    <w:p w14:paraId="09F482B6" w14:textId="77777777" w:rsidR="00EF7083" w:rsidRPr="00573C46" w:rsidRDefault="00EF7083" w:rsidP="00D77578">
      <w:pPr>
        <w:pStyle w:val="Teksttreci0"/>
        <w:numPr>
          <w:ilvl w:val="0"/>
          <w:numId w:val="3"/>
        </w:numPr>
        <w:shd w:val="clear" w:color="auto" w:fill="auto"/>
        <w:spacing w:before="0"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73C46">
        <w:rPr>
          <w:rFonts w:ascii="Times New Roman" w:hAnsi="Times New Roman" w:cs="Times New Roman"/>
          <w:sz w:val="28"/>
          <w:szCs w:val="28"/>
        </w:rPr>
        <w:t xml:space="preserve">Wszystkie dokumenty można uzyskać w Urzędzie Gminy Stubno, jak również znajdują się one na stronie internetowej: </w:t>
      </w:r>
      <w:hyperlink r:id="rId5" w:history="1">
        <w:r w:rsidRPr="00573C46">
          <w:rPr>
            <w:rStyle w:val="Hipercze"/>
            <w:rFonts w:ascii="Times New Roman" w:hAnsi="Times New Roman" w:cs="Times New Roman"/>
            <w:sz w:val="28"/>
            <w:szCs w:val="28"/>
            <w:lang w:val="en-US" w:bidi="en-US"/>
          </w:rPr>
          <w:t>www.stubno.biuletyn.net</w:t>
        </w:r>
      </w:hyperlink>
      <w:r w:rsidRPr="00573C46">
        <w:rPr>
          <w:rFonts w:ascii="Times New Roman" w:hAnsi="Times New Roman" w:cs="Times New Roman"/>
          <w:sz w:val="28"/>
          <w:szCs w:val="28"/>
          <w:lang w:val="en-US" w:bidi="en-US"/>
        </w:rPr>
        <w:t>.</w:t>
      </w:r>
    </w:p>
    <w:p w14:paraId="0447382B" w14:textId="77777777" w:rsidR="00EF7083" w:rsidRPr="00573C46" w:rsidRDefault="00EF7083" w:rsidP="00D77578">
      <w:pPr>
        <w:pStyle w:val="Teksttreci0"/>
        <w:numPr>
          <w:ilvl w:val="0"/>
          <w:numId w:val="1"/>
        </w:numPr>
        <w:shd w:val="clear" w:color="auto" w:fill="auto"/>
        <w:spacing w:before="0" w:after="0" w:line="276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C46">
        <w:rPr>
          <w:rFonts w:ascii="Times New Roman" w:hAnsi="Times New Roman" w:cs="Times New Roman"/>
          <w:b/>
          <w:bCs/>
          <w:sz w:val="28"/>
          <w:szCs w:val="28"/>
        </w:rPr>
        <w:lastRenderedPageBreak/>
        <w:t>Termin, tryb i kryteria stosowane przy dokonywaniu wyboru wniosku</w:t>
      </w:r>
    </w:p>
    <w:p w14:paraId="3B427801" w14:textId="77777777" w:rsidR="00EF7083" w:rsidRPr="00573C46" w:rsidRDefault="00EF7083" w:rsidP="00D77578">
      <w:pPr>
        <w:pStyle w:val="Teksttreci0"/>
        <w:numPr>
          <w:ilvl w:val="0"/>
          <w:numId w:val="4"/>
        </w:numPr>
        <w:shd w:val="clear" w:color="auto" w:fill="auto"/>
        <w:spacing w:before="0" w:after="0" w:line="276" w:lineRule="auto"/>
        <w:ind w:left="284" w:right="720" w:hanging="284"/>
        <w:jc w:val="both"/>
        <w:rPr>
          <w:rFonts w:ascii="Times New Roman" w:hAnsi="Times New Roman" w:cs="Times New Roman"/>
          <w:sz w:val="28"/>
          <w:szCs w:val="28"/>
        </w:rPr>
      </w:pPr>
      <w:r w:rsidRPr="00573C46">
        <w:rPr>
          <w:rFonts w:ascii="Times New Roman" w:hAnsi="Times New Roman" w:cs="Times New Roman"/>
          <w:sz w:val="28"/>
          <w:szCs w:val="28"/>
        </w:rPr>
        <w:t>Gmina Stubno zleci realizację zadania publicznego w formie wsparcia, udzielając dotacji w określonej wysokości na dofinansowanie jego realizacji.</w:t>
      </w:r>
    </w:p>
    <w:p w14:paraId="0002828D" w14:textId="77777777" w:rsidR="00EF7083" w:rsidRPr="00573C46" w:rsidRDefault="00EF7083" w:rsidP="00D77578">
      <w:pPr>
        <w:pStyle w:val="Teksttreci0"/>
        <w:numPr>
          <w:ilvl w:val="0"/>
          <w:numId w:val="4"/>
        </w:numPr>
        <w:shd w:val="clear" w:color="auto" w:fill="auto"/>
        <w:spacing w:before="0"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73C46">
        <w:rPr>
          <w:rFonts w:ascii="Times New Roman" w:hAnsi="Times New Roman" w:cs="Times New Roman"/>
          <w:sz w:val="28"/>
          <w:szCs w:val="28"/>
        </w:rPr>
        <w:t>Warunkiem przyjęcia i rozpatrzenia wniosków jest złożenie kompletnej dokumentacji przez uprawniony podmiot  we wskazanym miejscu i czasie.</w:t>
      </w:r>
    </w:p>
    <w:p w14:paraId="7B5719EF" w14:textId="77777777" w:rsidR="00EF7083" w:rsidRPr="00573C46" w:rsidRDefault="00EF7083" w:rsidP="00D77578">
      <w:pPr>
        <w:pStyle w:val="Teksttreci0"/>
        <w:numPr>
          <w:ilvl w:val="0"/>
          <w:numId w:val="4"/>
        </w:numPr>
        <w:shd w:val="clear" w:color="auto" w:fill="auto"/>
        <w:spacing w:before="0"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73C46">
        <w:rPr>
          <w:rFonts w:ascii="Times New Roman" w:hAnsi="Times New Roman" w:cs="Times New Roman"/>
          <w:sz w:val="28"/>
          <w:szCs w:val="28"/>
        </w:rPr>
        <w:t>O dotację może ubiegać się każdy klub sportowy nienależący do sektora finansów publicznych i nie działający w celu osiągnięcia zysku, który spełnia łącznie następujące warunki:</w:t>
      </w:r>
    </w:p>
    <w:p w14:paraId="578AE74D" w14:textId="77777777" w:rsidR="00EF7083" w:rsidRPr="00573C46" w:rsidRDefault="00EF7083" w:rsidP="00D77578">
      <w:pPr>
        <w:pStyle w:val="Teksttreci0"/>
        <w:numPr>
          <w:ilvl w:val="0"/>
          <w:numId w:val="5"/>
        </w:numPr>
        <w:shd w:val="clear" w:color="auto" w:fill="auto"/>
        <w:spacing w:before="0" w:after="0" w:line="276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573C46">
        <w:rPr>
          <w:rFonts w:ascii="Times New Roman" w:hAnsi="Times New Roman" w:cs="Times New Roman"/>
          <w:sz w:val="28"/>
          <w:szCs w:val="28"/>
        </w:rPr>
        <w:t xml:space="preserve"> prowadzi działalność statutową w dziedzinie objętej konkursem;</w:t>
      </w:r>
    </w:p>
    <w:p w14:paraId="06D857F5" w14:textId="77777777" w:rsidR="00EF7083" w:rsidRPr="00573C46" w:rsidRDefault="00EF7083" w:rsidP="00D77578">
      <w:pPr>
        <w:pStyle w:val="Teksttreci0"/>
        <w:numPr>
          <w:ilvl w:val="0"/>
          <w:numId w:val="5"/>
        </w:numPr>
        <w:shd w:val="clear" w:color="auto" w:fill="auto"/>
        <w:spacing w:before="0" w:after="0" w:line="276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573C46">
        <w:rPr>
          <w:rFonts w:ascii="Times New Roman" w:hAnsi="Times New Roman" w:cs="Times New Roman"/>
          <w:sz w:val="28"/>
          <w:szCs w:val="28"/>
        </w:rPr>
        <w:t xml:space="preserve"> prowadzi działalność sportową na terenie Gminy Stubno na rzecz jej mieszkańców;</w:t>
      </w:r>
    </w:p>
    <w:p w14:paraId="34B30375" w14:textId="4B86E0F1" w:rsidR="00EF7083" w:rsidRPr="00573C46" w:rsidRDefault="00EF7083" w:rsidP="00D77578">
      <w:pPr>
        <w:pStyle w:val="Teksttreci0"/>
        <w:numPr>
          <w:ilvl w:val="0"/>
          <w:numId w:val="5"/>
        </w:numPr>
        <w:shd w:val="clear" w:color="auto" w:fill="auto"/>
        <w:spacing w:before="0" w:after="0" w:line="276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573C46">
        <w:rPr>
          <w:rFonts w:ascii="Times New Roman" w:hAnsi="Times New Roman" w:cs="Times New Roman"/>
          <w:sz w:val="28"/>
          <w:szCs w:val="28"/>
        </w:rPr>
        <w:t xml:space="preserve"> uczestniczy we współzawodnictwie sportowym organizowanym lub prowadzonym w określonej dyscyplinie sportu przez związek sportowy w</w:t>
      </w:r>
      <w:r w:rsidR="008D13E5">
        <w:rPr>
          <w:rFonts w:ascii="Times New Roman" w:hAnsi="Times New Roman" w:cs="Times New Roman"/>
          <w:sz w:val="28"/>
          <w:szCs w:val="28"/>
        </w:rPr>
        <w:t> </w:t>
      </w:r>
      <w:r w:rsidRPr="00573C46">
        <w:rPr>
          <w:rFonts w:ascii="Times New Roman" w:hAnsi="Times New Roman" w:cs="Times New Roman"/>
          <w:sz w:val="28"/>
          <w:szCs w:val="28"/>
        </w:rPr>
        <w:t>danej dyscyplinie sportu lub podmioty działające z jego upoważnienia.</w:t>
      </w:r>
    </w:p>
    <w:p w14:paraId="529874D9" w14:textId="77777777" w:rsidR="00EF7083" w:rsidRPr="00573C46" w:rsidRDefault="00EF7083" w:rsidP="00D77578">
      <w:pPr>
        <w:pStyle w:val="Teksttreci0"/>
        <w:numPr>
          <w:ilvl w:val="0"/>
          <w:numId w:val="4"/>
        </w:numPr>
        <w:shd w:val="clear" w:color="auto" w:fill="auto"/>
        <w:spacing w:before="0"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73C46">
        <w:rPr>
          <w:rFonts w:ascii="Times New Roman" w:hAnsi="Times New Roman" w:cs="Times New Roman"/>
          <w:sz w:val="28"/>
          <w:szCs w:val="28"/>
        </w:rPr>
        <w:t>Dotacja może być przeznaczona na poniższe koszty merytoryczne niezbędne do realizacji zadania:</w:t>
      </w:r>
    </w:p>
    <w:p w14:paraId="3DC77E67" w14:textId="77777777" w:rsidR="00EF7083" w:rsidRPr="00573C46" w:rsidRDefault="00EF7083" w:rsidP="00D77578">
      <w:pPr>
        <w:pStyle w:val="Akapitzlist"/>
        <w:numPr>
          <w:ilvl w:val="0"/>
          <w:numId w:val="9"/>
        </w:numPr>
        <w:spacing w:before="26"/>
        <w:jc w:val="both"/>
        <w:rPr>
          <w:rFonts w:ascii="Times New Roman" w:hAnsi="Times New Roman" w:cs="Times New Roman"/>
          <w:sz w:val="28"/>
          <w:szCs w:val="28"/>
        </w:rPr>
      </w:pPr>
      <w:r w:rsidRPr="00573C46">
        <w:rPr>
          <w:rFonts w:ascii="Times New Roman" w:hAnsi="Times New Roman" w:cs="Times New Roman"/>
          <w:sz w:val="28"/>
          <w:szCs w:val="28"/>
        </w:rPr>
        <w:t>realizacji programów szkolenia sportowego;</w:t>
      </w:r>
    </w:p>
    <w:p w14:paraId="2948F988" w14:textId="77777777" w:rsidR="00EF7083" w:rsidRPr="00573C46" w:rsidRDefault="00EF7083" w:rsidP="00D77578">
      <w:pPr>
        <w:pStyle w:val="Akapitzlist"/>
        <w:numPr>
          <w:ilvl w:val="0"/>
          <w:numId w:val="9"/>
        </w:numPr>
        <w:spacing w:before="26"/>
        <w:jc w:val="both"/>
        <w:rPr>
          <w:rFonts w:ascii="Times New Roman" w:hAnsi="Times New Roman" w:cs="Times New Roman"/>
          <w:sz w:val="28"/>
          <w:szCs w:val="28"/>
        </w:rPr>
      </w:pPr>
      <w:r w:rsidRPr="00573C46">
        <w:rPr>
          <w:rFonts w:ascii="Times New Roman" w:hAnsi="Times New Roman" w:cs="Times New Roman"/>
          <w:sz w:val="28"/>
          <w:szCs w:val="28"/>
        </w:rPr>
        <w:t>organizowania zawodów sportowych w określonej dyscyplinie sportu lub uczestnictwa w takich zawodach (np. opłaty sędziowskie, ubezpieczenie, licencje, opłaty związkowe i rejestracyjne);</w:t>
      </w:r>
    </w:p>
    <w:p w14:paraId="6F998E26" w14:textId="77777777" w:rsidR="00EF7083" w:rsidRPr="00573C46" w:rsidRDefault="00EF7083" w:rsidP="00D77578">
      <w:pPr>
        <w:pStyle w:val="Akapitzlist"/>
        <w:numPr>
          <w:ilvl w:val="0"/>
          <w:numId w:val="9"/>
        </w:numPr>
        <w:spacing w:before="26"/>
        <w:jc w:val="both"/>
        <w:rPr>
          <w:rFonts w:ascii="Times New Roman" w:hAnsi="Times New Roman" w:cs="Times New Roman"/>
          <w:sz w:val="28"/>
          <w:szCs w:val="28"/>
        </w:rPr>
      </w:pPr>
      <w:r w:rsidRPr="00573C46">
        <w:rPr>
          <w:rFonts w:ascii="Times New Roman" w:hAnsi="Times New Roman" w:cs="Times New Roman"/>
          <w:sz w:val="28"/>
          <w:szCs w:val="28"/>
        </w:rPr>
        <w:t>zakupu sprzętu sportowego oraz strojów sportowych dla zawodników lub ulepszenie posiadanego sprzętu sportowego,</w:t>
      </w:r>
    </w:p>
    <w:p w14:paraId="70EF4D66" w14:textId="77777777" w:rsidR="00EF7083" w:rsidRPr="00573C46" w:rsidRDefault="00EF7083" w:rsidP="00D77578">
      <w:pPr>
        <w:pStyle w:val="Akapitzlist"/>
        <w:numPr>
          <w:ilvl w:val="0"/>
          <w:numId w:val="9"/>
        </w:numPr>
        <w:spacing w:before="26"/>
        <w:jc w:val="both"/>
        <w:rPr>
          <w:rFonts w:ascii="Times New Roman" w:hAnsi="Times New Roman" w:cs="Times New Roman"/>
          <w:sz w:val="28"/>
          <w:szCs w:val="28"/>
        </w:rPr>
      </w:pPr>
      <w:r w:rsidRPr="00573C46">
        <w:rPr>
          <w:rFonts w:ascii="Times New Roman" w:hAnsi="Times New Roman" w:cs="Times New Roman"/>
          <w:sz w:val="28"/>
          <w:szCs w:val="28"/>
        </w:rPr>
        <w:t>badań lekarskich i opieki medycznej zawodników,</w:t>
      </w:r>
    </w:p>
    <w:p w14:paraId="27793D2A" w14:textId="024E3B02" w:rsidR="00EF7083" w:rsidRPr="00573C46" w:rsidRDefault="00EF7083" w:rsidP="00D77578">
      <w:pPr>
        <w:pStyle w:val="Akapitzlist"/>
        <w:numPr>
          <w:ilvl w:val="0"/>
          <w:numId w:val="9"/>
        </w:numPr>
        <w:spacing w:before="26"/>
        <w:jc w:val="both"/>
        <w:rPr>
          <w:rFonts w:ascii="Times New Roman" w:hAnsi="Times New Roman" w:cs="Times New Roman"/>
          <w:sz w:val="28"/>
          <w:szCs w:val="28"/>
        </w:rPr>
      </w:pPr>
      <w:r w:rsidRPr="00573C46">
        <w:rPr>
          <w:rFonts w:ascii="Times New Roman" w:hAnsi="Times New Roman" w:cs="Times New Roman"/>
          <w:sz w:val="28"/>
          <w:szCs w:val="28"/>
        </w:rPr>
        <w:t>zakupu materiałów i usług niezbędnych przy realizacji zadania (np. koszty transportu, wynajmu sali i obiektów sportowych, kosztu zakwaterowania i</w:t>
      </w:r>
      <w:r w:rsidR="008D13E5">
        <w:rPr>
          <w:rFonts w:ascii="Times New Roman" w:hAnsi="Times New Roman" w:cs="Times New Roman"/>
          <w:sz w:val="28"/>
          <w:szCs w:val="28"/>
        </w:rPr>
        <w:t> </w:t>
      </w:r>
      <w:r w:rsidRPr="00573C46">
        <w:rPr>
          <w:rFonts w:ascii="Times New Roman" w:hAnsi="Times New Roman" w:cs="Times New Roman"/>
          <w:sz w:val="28"/>
          <w:szCs w:val="28"/>
        </w:rPr>
        <w:t>wyżywienia);</w:t>
      </w:r>
    </w:p>
    <w:p w14:paraId="712C3884" w14:textId="77777777" w:rsidR="00EF7083" w:rsidRPr="00573C46" w:rsidRDefault="00EF7083" w:rsidP="00D77578">
      <w:pPr>
        <w:pStyle w:val="Akapitzlist"/>
        <w:numPr>
          <w:ilvl w:val="0"/>
          <w:numId w:val="9"/>
        </w:numPr>
        <w:spacing w:before="26"/>
        <w:jc w:val="both"/>
        <w:rPr>
          <w:rFonts w:ascii="Times New Roman" w:hAnsi="Times New Roman" w:cs="Times New Roman"/>
          <w:sz w:val="28"/>
          <w:szCs w:val="28"/>
        </w:rPr>
      </w:pPr>
      <w:r w:rsidRPr="00573C46">
        <w:rPr>
          <w:rFonts w:ascii="Times New Roman" w:hAnsi="Times New Roman" w:cs="Times New Roman"/>
          <w:sz w:val="28"/>
          <w:szCs w:val="28"/>
        </w:rPr>
        <w:t>wynagrodzenia kadry szkoleniowej;</w:t>
      </w:r>
    </w:p>
    <w:p w14:paraId="48810C00" w14:textId="77777777" w:rsidR="00EF7083" w:rsidRPr="00573C46" w:rsidRDefault="00EF7083" w:rsidP="00D77578">
      <w:pPr>
        <w:pStyle w:val="Akapitzlist"/>
        <w:numPr>
          <w:ilvl w:val="0"/>
          <w:numId w:val="9"/>
        </w:numPr>
        <w:spacing w:before="26"/>
        <w:jc w:val="both"/>
        <w:rPr>
          <w:rFonts w:ascii="Times New Roman" w:hAnsi="Times New Roman" w:cs="Times New Roman"/>
          <w:sz w:val="28"/>
          <w:szCs w:val="28"/>
        </w:rPr>
      </w:pPr>
      <w:r w:rsidRPr="00573C46">
        <w:rPr>
          <w:rFonts w:ascii="Times New Roman" w:hAnsi="Times New Roman" w:cs="Times New Roman"/>
          <w:sz w:val="28"/>
          <w:szCs w:val="28"/>
        </w:rPr>
        <w:t>pokrycia kosztów korzystania z obiektów sportowych dla celów szkolenia sportowego,</w:t>
      </w:r>
    </w:p>
    <w:p w14:paraId="19B63325" w14:textId="77777777" w:rsidR="00EF7083" w:rsidRPr="00573C46" w:rsidRDefault="00EF7083" w:rsidP="00D77578">
      <w:pPr>
        <w:pStyle w:val="Akapitzlist"/>
        <w:numPr>
          <w:ilvl w:val="0"/>
          <w:numId w:val="9"/>
        </w:numPr>
        <w:spacing w:before="26"/>
        <w:jc w:val="both"/>
        <w:rPr>
          <w:rFonts w:ascii="Times New Roman" w:hAnsi="Times New Roman" w:cs="Times New Roman"/>
          <w:sz w:val="28"/>
          <w:szCs w:val="28"/>
        </w:rPr>
      </w:pPr>
      <w:r w:rsidRPr="00573C46">
        <w:rPr>
          <w:rFonts w:ascii="Times New Roman" w:hAnsi="Times New Roman" w:cs="Times New Roman"/>
          <w:sz w:val="28"/>
          <w:szCs w:val="28"/>
        </w:rPr>
        <w:t xml:space="preserve">kosztów wyżywienia do wysokości nie przekraczającej </w:t>
      </w:r>
      <w:r w:rsidRPr="00573C46">
        <w:rPr>
          <w:rFonts w:ascii="Times New Roman" w:hAnsi="Times New Roman" w:cs="Times New Roman"/>
          <w:b/>
          <w:sz w:val="28"/>
          <w:szCs w:val="28"/>
        </w:rPr>
        <w:t>10%</w:t>
      </w:r>
      <w:r w:rsidRPr="00573C46">
        <w:rPr>
          <w:rFonts w:ascii="Times New Roman" w:hAnsi="Times New Roman" w:cs="Times New Roman"/>
          <w:sz w:val="28"/>
          <w:szCs w:val="28"/>
        </w:rPr>
        <w:t xml:space="preserve"> wartości udzielonej dotacji, z wyłączeniem napojów alkoholowych.</w:t>
      </w:r>
    </w:p>
    <w:p w14:paraId="7DD4CF6E" w14:textId="77777777" w:rsidR="00EF7083" w:rsidRPr="00573C46" w:rsidRDefault="00EF7083" w:rsidP="00D77578">
      <w:pPr>
        <w:pStyle w:val="Teksttreci0"/>
        <w:numPr>
          <w:ilvl w:val="0"/>
          <w:numId w:val="4"/>
        </w:numPr>
        <w:shd w:val="clear" w:color="auto" w:fill="auto"/>
        <w:spacing w:before="0"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73C46">
        <w:rPr>
          <w:rFonts w:ascii="Times New Roman" w:hAnsi="Times New Roman" w:cs="Times New Roman"/>
          <w:sz w:val="28"/>
          <w:szCs w:val="28"/>
        </w:rPr>
        <w:t>Dotacja nie może być przeznaczona na poniższe koszty:</w:t>
      </w:r>
    </w:p>
    <w:p w14:paraId="6826A99E" w14:textId="77777777" w:rsidR="00EF7083" w:rsidRPr="00573C46" w:rsidRDefault="00EF7083" w:rsidP="00D77578">
      <w:pPr>
        <w:pStyle w:val="Teksttreci0"/>
        <w:numPr>
          <w:ilvl w:val="0"/>
          <w:numId w:val="6"/>
        </w:numPr>
        <w:shd w:val="clear" w:color="auto" w:fill="auto"/>
        <w:spacing w:before="0" w:after="0" w:line="276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573C46">
        <w:rPr>
          <w:rFonts w:ascii="Times New Roman" w:hAnsi="Times New Roman" w:cs="Times New Roman"/>
          <w:sz w:val="28"/>
          <w:szCs w:val="28"/>
        </w:rPr>
        <w:t xml:space="preserve">  wypłaty wynagrodzeń dla zawodników lub działaczy klubu sportowego;</w:t>
      </w:r>
    </w:p>
    <w:p w14:paraId="2E45F993" w14:textId="77777777" w:rsidR="00EF7083" w:rsidRPr="00573C46" w:rsidRDefault="00EF7083" w:rsidP="00D77578">
      <w:pPr>
        <w:pStyle w:val="Teksttreci0"/>
        <w:numPr>
          <w:ilvl w:val="0"/>
          <w:numId w:val="6"/>
        </w:numPr>
        <w:shd w:val="clear" w:color="auto" w:fill="auto"/>
        <w:spacing w:before="0" w:after="0" w:line="276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573C46">
        <w:rPr>
          <w:rFonts w:ascii="Times New Roman" w:hAnsi="Times New Roman" w:cs="Times New Roman"/>
          <w:sz w:val="28"/>
          <w:szCs w:val="28"/>
        </w:rPr>
        <w:t xml:space="preserve">  transfery zawodnika z innego klubu sportowego;</w:t>
      </w:r>
    </w:p>
    <w:p w14:paraId="4D845AD0" w14:textId="77777777" w:rsidR="00EF7083" w:rsidRPr="00573C46" w:rsidRDefault="00EF7083" w:rsidP="00D77578">
      <w:pPr>
        <w:pStyle w:val="Teksttreci0"/>
        <w:numPr>
          <w:ilvl w:val="0"/>
          <w:numId w:val="6"/>
        </w:numPr>
        <w:shd w:val="clear" w:color="auto" w:fill="auto"/>
        <w:spacing w:before="0" w:after="0" w:line="276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573C46">
        <w:rPr>
          <w:rFonts w:ascii="Times New Roman" w:hAnsi="Times New Roman" w:cs="Times New Roman"/>
          <w:sz w:val="28"/>
          <w:szCs w:val="28"/>
        </w:rPr>
        <w:t xml:space="preserve">  zapłaty kar, mandatów i innych opłat sankcyjnych nałożonych na klub sportowy lub zawodnika danego klubu;</w:t>
      </w:r>
    </w:p>
    <w:p w14:paraId="699CB24E" w14:textId="77777777" w:rsidR="00EF7083" w:rsidRPr="00573C46" w:rsidRDefault="00EF7083" w:rsidP="00D77578">
      <w:pPr>
        <w:pStyle w:val="Teksttreci0"/>
        <w:numPr>
          <w:ilvl w:val="0"/>
          <w:numId w:val="6"/>
        </w:numPr>
        <w:shd w:val="clear" w:color="auto" w:fill="auto"/>
        <w:spacing w:before="0" w:after="0" w:line="276" w:lineRule="auto"/>
        <w:ind w:left="851" w:right="20" w:hanging="567"/>
        <w:jc w:val="both"/>
        <w:rPr>
          <w:rFonts w:ascii="Times New Roman" w:hAnsi="Times New Roman" w:cs="Times New Roman"/>
          <w:sz w:val="28"/>
          <w:szCs w:val="28"/>
        </w:rPr>
      </w:pPr>
      <w:r w:rsidRPr="00573C46">
        <w:rPr>
          <w:rFonts w:ascii="Times New Roman" w:hAnsi="Times New Roman" w:cs="Times New Roman"/>
          <w:sz w:val="28"/>
          <w:szCs w:val="28"/>
        </w:rPr>
        <w:t xml:space="preserve">  zobowiązania klubu sportowego z tytułu zaciągniętej pożyczki, kredytu lub wykupu papierów wartościowych oraz kosztów obsługi zadłużenia;</w:t>
      </w:r>
    </w:p>
    <w:p w14:paraId="3B7144E2" w14:textId="77777777" w:rsidR="00EF7083" w:rsidRPr="00573C46" w:rsidRDefault="00EF7083" w:rsidP="00D77578">
      <w:pPr>
        <w:pStyle w:val="Teksttreci0"/>
        <w:numPr>
          <w:ilvl w:val="0"/>
          <w:numId w:val="6"/>
        </w:numPr>
        <w:shd w:val="clear" w:color="auto" w:fill="auto"/>
        <w:spacing w:before="0" w:after="0" w:line="276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573C46">
        <w:rPr>
          <w:rFonts w:ascii="Times New Roman" w:hAnsi="Times New Roman" w:cs="Times New Roman"/>
          <w:sz w:val="28"/>
          <w:szCs w:val="28"/>
        </w:rPr>
        <w:t xml:space="preserve">  koszty, które wnioskodawca poniósł na realizację zadania przed zawarciem umowy  o udzielenie dotacji;</w:t>
      </w:r>
    </w:p>
    <w:p w14:paraId="036C772F" w14:textId="77777777" w:rsidR="00EF7083" w:rsidRPr="00573C46" w:rsidRDefault="00EF7083" w:rsidP="00D77578">
      <w:pPr>
        <w:pStyle w:val="Teksttreci0"/>
        <w:numPr>
          <w:ilvl w:val="0"/>
          <w:numId w:val="6"/>
        </w:numPr>
        <w:shd w:val="clear" w:color="auto" w:fill="auto"/>
        <w:spacing w:before="0" w:after="0" w:line="276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573C46">
        <w:rPr>
          <w:rFonts w:ascii="Times New Roman" w:hAnsi="Times New Roman" w:cs="Times New Roman"/>
          <w:sz w:val="28"/>
          <w:szCs w:val="28"/>
        </w:rPr>
        <w:lastRenderedPageBreak/>
        <w:t xml:space="preserve"> koszty obsługi bankowej i księgowej.</w:t>
      </w:r>
    </w:p>
    <w:p w14:paraId="7324FAD2" w14:textId="77777777" w:rsidR="00EF7083" w:rsidRPr="00573C46" w:rsidRDefault="00EF7083" w:rsidP="00D77578">
      <w:pPr>
        <w:pStyle w:val="Teksttreci0"/>
        <w:numPr>
          <w:ilvl w:val="0"/>
          <w:numId w:val="4"/>
        </w:numPr>
        <w:shd w:val="clear" w:color="auto" w:fill="auto"/>
        <w:spacing w:before="0" w:after="0" w:line="276" w:lineRule="auto"/>
        <w:ind w:left="284" w:right="20" w:hanging="284"/>
        <w:jc w:val="both"/>
        <w:rPr>
          <w:rFonts w:ascii="Times New Roman" w:hAnsi="Times New Roman" w:cs="Times New Roman"/>
          <w:sz w:val="28"/>
          <w:szCs w:val="28"/>
        </w:rPr>
      </w:pPr>
      <w:r w:rsidRPr="00573C46">
        <w:rPr>
          <w:rFonts w:ascii="Times New Roman" w:hAnsi="Times New Roman" w:cs="Times New Roman"/>
          <w:sz w:val="28"/>
          <w:szCs w:val="28"/>
        </w:rPr>
        <w:t xml:space="preserve"> Zleceniodawca wymaga od oferenta by osoby zaangażowane w realizację zadania i sprawujące opiekę medyczną, instruktorską i trenerską posiadały odpowiednie kwalifikacje i uprawnienia.</w:t>
      </w:r>
    </w:p>
    <w:p w14:paraId="6CB745B2" w14:textId="2C334294" w:rsidR="00EF7083" w:rsidRPr="00573C46" w:rsidRDefault="00EF7083" w:rsidP="00D77578">
      <w:pPr>
        <w:pStyle w:val="Teksttreci0"/>
        <w:numPr>
          <w:ilvl w:val="0"/>
          <w:numId w:val="4"/>
        </w:numPr>
        <w:shd w:val="clear" w:color="auto" w:fill="auto"/>
        <w:spacing w:before="0" w:after="0" w:line="276" w:lineRule="auto"/>
        <w:ind w:left="284" w:right="20" w:hanging="284"/>
        <w:jc w:val="both"/>
        <w:rPr>
          <w:rFonts w:ascii="Times New Roman" w:hAnsi="Times New Roman" w:cs="Times New Roman"/>
          <w:sz w:val="28"/>
          <w:szCs w:val="28"/>
        </w:rPr>
      </w:pPr>
      <w:r w:rsidRPr="00573C46">
        <w:rPr>
          <w:rFonts w:ascii="Times New Roman" w:hAnsi="Times New Roman" w:cs="Times New Roman"/>
          <w:sz w:val="28"/>
          <w:szCs w:val="28"/>
        </w:rPr>
        <w:t xml:space="preserve"> Zleceniodawca wymaga od oferenta wkładu własnego finansowego w</w:t>
      </w:r>
      <w:r w:rsidR="008D13E5">
        <w:rPr>
          <w:rFonts w:ascii="Times New Roman" w:hAnsi="Times New Roman" w:cs="Times New Roman"/>
          <w:sz w:val="28"/>
          <w:szCs w:val="28"/>
        </w:rPr>
        <w:t> </w:t>
      </w:r>
      <w:r w:rsidRPr="00573C46">
        <w:rPr>
          <w:rFonts w:ascii="Times New Roman" w:hAnsi="Times New Roman" w:cs="Times New Roman"/>
          <w:sz w:val="28"/>
          <w:szCs w:val="28"/>
        </w:rPr>
        <w:t xml:space="preserve">wysokości min. </w:t>
      </w:r>
      <w:r w:rsidRPr="00573C46">
        <w:rPr>
          <w:rFonts w:ascii="Times New Roman" w:hAnsi="Times New Roman" w:cs="Times New Roman"/>
          <w:b/>
          <w:sz w:val="28"/>
          <w:szCs w:val="28"/>
        </w:rPr>
        <w:t>5%</w:t>
      </w:r>
      <w:r w:rsidRPr="00573C46">
        <w:rPr>
          <w:rFonts w:ascii="Times New Roman" w:hAnsi="Times New Roman" w:cs="Times New Roman"/>
          <w:sz w:val="28"/>
          <w:szCs w:val="28"/>
        </w:rPr>
        <w:t xml:space="preserve"> w stosunku do wnioskowanej kwoty dotacji.</w:t>
      </w:r>
    </w:p>
    <w:p w14:paraId="4DF99DCC" w14:textId="77777777" w:rsidR="00EF7083" w:rsidRPr="00573C46" w:rsidRDefault="00EF7083" w:rsidP="00D77578">
      <w:pPr>
        <w:pStyle w:val="Teksttreci0"/>
        <w:numPr>
          <w:ilvl w:val="0"/>
          <w:numId w:val="4"/>
        </w:numPr>
        <w:shd w:val="clear" w:color="auto" w:fill="auto"/>
        <w:spacing w:before="0" w:after="0" w:line="276" w:lineRule="auto"/>
        <w:ind w:left="284" w:right="20" w:hanging="284"/>
        <w:jc w:val="both"/>
        <w:rPr>
          <w:rFonts w:ascii="Times New Roman" w:hAnsi="Times New Roman" w:cs="Times New Roman"/>
          <w:sz w:val="28"/>
          <w:szCs w:val="28"/>
        </w:rPr>
      </w:pPr>
      <w:r w:rsidRPr="00573C46">
        <w:rPr>
          <w:rFonts w:ascii="Times New Roman" w:hAnsi="Times New Roman" w:cs="Times New Roman"/>
          <w:sz w:val="28"/>
          <w:szCs w:val="28"/>
        </w:rPr>
        <w:t xml:space="preserve"> Zleceniodawca wymaga od oferenta wkładu własnego niefinansowego- wkład osobowy w wysokości min. </w:t>
      </w:r>
      <w:r w:rsidRPr="00573C46">
        <w:rPr>
          <w:rFonts w:ascii="Times New Roman" w:hAnsi="Times New Roman" w:cs="Times New Roman"/>
          <w:b/>
          <w:sz w:val="28"/>
          <w:szCs w:val="28"/>
        </w:rPr>
        <w:t>10 %</w:t>
      </w:r>
      <w:r w:rsidRPr="00573C46">
        <w:rPr>
          <w:rFonts w:ascii="Times New Roman" w:hAnsi="Times New Roman" w:cs="Times New Roman"/>
          <w:sz w:val="28"/>
          <w:szCs w:val="28"/>
        </w:rPr>
        <w:t xml:space="preserve"> w stosunku do wnioskowanej kwoty dotacji.</w:t>
      </w:r>
    </w:p>
    <w:p w14:paraId="7C2776BE" w14:textId="77777777" w:rsidR="00EF7083" w:rsidRPr="00573C46" w:rsidRDefault="00EF7083" w:rsidP="00D77578">
      <w:pPr>
        <w:pStyle w:val="Teksttreci0"/>
        <w:numPr>
          <w:ilvl w:val="0"/>
          <w:numId w:val="4"/>
        </w:numPr>
        <w:shd w:val="clear" w:color="auto" w:fill="auto"/>
        <w:spacing w:before="0" w:after="0" w:line="276" w:lineRule="auto"/>
        <w:ind w:left="284" w:right="20" w:hanging="284"/>
        <w:jc w:val="both"/>
        <w:rPr>
          <w:rFonts w:ascii="Times New Roman" w:hAnsi="Times New Roman" w:cs="Times New Roman"/>
          <w:sz w:val="28"/>
          <w:szCs w:val="28"/>
        </w:rPr>
      </w:pPr>
      <w:r w:rsidRPr="00573C46">
        <w:rPr>
          <w:rFonts w:ascii="Times New Roman" w:hAnsi="Times New Roman" w:cs="Times New Roman"/>
          <w:sz w:val="28"/>
          <w:szCs w:val="28"/>
        </w:rPr>
        <w:t xml:space="preserve"> Prawidłowo złożone wnioski będą stanowiły przedmiot oceny komisji konkursowej powołanej odrębnym Zarządzeniem Wójta.</w:t>
      </w:r>
    </w:p>
    <w:p w14:paraId="11035CD9" w14:textId="77777777" w:rsidR="00EF7083" w:rsidRPr="00573C46" w:rsidRDefault="00EF7083" w:rsidP="00D77578">
      <w:pPr>
        <w:pStyle w:val="Teksttreci0"/>
        <w:numPr>
          <w:ilvl w:val="0"/>
          <w:numId w:val="4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73C46">
        <w:rPr>
          <w:rFonts w:ascii="Times New Roman" w:hAnsi="Times New Roman" w:cs="Times New Roman"/>
          <w:sz w:val="28"/>
          <w:szCs w:val="28"/>
        </w:rPr>
        <w:t xml:space="preserve"> Wniosek konkursowy powinien zawierać obowiązkowe załączniki:</w:t>
      </w:r>
    </w:p>
    <w:p w14:paraId="490DB431" w14:textId="458E0474" w:rsidR="00EF7083" w:rsidRPr="00573C46" w:rsidRDefault="00EF7083" w:rsidP="00D77578">
      <w:pPr>
        <w:pStyle w:val="Teksttreci0"/>
        <w:numPr>
          <w:ilvl w:val="0"/>
          <w:numId w:val="7"/>
        </w:numPr>
        <w:shd w:val="clear" w:color="auto" w:fill="auto"/>
        <w:tabs>
          <w:tab w:val="center" w:pos="851"/>
          <w:tab w:val="center" w:pos="8076"/>
          <w:tab w:val="right" w:pos="9710"/>
        </w:tabs>
        <w:spacing w:before="0" w:after="0" w:line="276" w:lineRule="auto"/>
        <w:ind w:left="851" w:right="20" w:hanging="425"/>
        <w:jc w:val="both"/>
        <w:rPr>
          <w:rFonts w:ascii="Times New Roman" w:hAnsi="Times New Roman" w:cs="Times New Roman"/>
          <w:sz w:val="28"/>
          <w:szCs w:val="28"/>
        </w:rPr>
      </w:pPr>
      <w:r w:rsidRPr="00573C46">
        <w:rPr>
          <w:rFonts w:ascii="Times New Roman" w:hAnsi="Times New Roman" w:cs="Times New Roman"/>
          <w:sz w:val="28"/>
          <w:szCs w:val="28"/>
        </w:rPr>
        <w:t>aktualny odpis z rejestru lub odpowiednio wyciąg z ewidencji lub inne dokumenty</w:t>
      </w:r>
      <w:r w:rsidRPr="00573C46">
        <w:rPr>
          <w:rFonts w:ascii="Times New Roman" w:hAnsi="Times New Roman" w:cs="Times New Roman"/>
          <w:sz w:val="28"/>
          <w:szCs w:val="28"/>
        </w:rPr>
        <w:tab/>
        <w:t>potwierdzające status prawny wnioskodawcy i umocowanie osób go reprezentujących. Z załączonego odpisu powinno jasno wynikać, którzy    z członków wnioskodawcy są upoważnieni do jego</w:t>
      </w:r>
      <w:r w:rsidR="001567C7">
        <w:rPr>
          <w:rFonts w:ascii="Times New Roman" w:hAnsi="Times New Roman" w:cs="Times New Roman"/>
          <w:sz w:val="28"/>
          <w:szCs w:val="28"/>
        </w:rPr>
        <w:t xml:space="preserve"> </w:t>
      </w:r>
      <w:r w:rsidRPr="00573C46">
        <w:rPr>
          <w:rFonts w:ascii="Times New Roman" w:hAnsi="Times New Roman" w:cs="Times New Roman"/>
          <w:sz w:val="28"/>
          <w:szCs w:val="28"/>
        </w:rPr>
        <w:t>reprezentacji. Odpis musi być zgodny z aktualnym stanem faktycznym i prawnym, niezależnie od tego kiedy został wydany.</w:t>
      </w:r>
    </w:p>
    <w:p w14:paraId="2DC6A0F5" w14:textId="77777777" w:rsidR="00EF7083" w:rsidRPr="00573C46" w:rsidRDefault="00EF7083" w:rsidP="00D77578">
      <w:pPr>
        <w:pStyle w:val="Teksttreci0"/>
        <w:numPr>
          <w:ilvl w:val="0"/>
          <w:numId w:val="7"/>
        </w:numPr>
        <w:shd w:val="clear" w:color="auto" w:fill="auto"/>
        <w:spacing w:before="0" w:after="0" w:line="276" w:lineRule="auto"/>
        <w:ind w:left="851" w:right="20" w:hanging="425"/>
        <w:jc w:val="both"/>
        <w:rPr>
          <w:rFonts w:ascii="Times New Roman" w:hAnsi="Times New Roman" w:cs="Times New Roman"/>
          <w:sz w:val="28"/>
          <w:szCs w:val="28"/>
        </w:rPr>
      </w:pPr>
      <w:r w:rsidRPr="00573C46">
        <w:rPr>
          <w:rFonts w:ascii="Times New Roman" w:hAnsi="Times New Roman" w:cs="Times New Roman"/>
          <w:sz w:val="28"/>
          <w:szCs w:val="28"/>
        </w:rPr>
        <w:t xml:space="preserve">   sprawozdanie merytoryczne za ostatni rok, a w przypadku organizacji działającej krócej za spełnienie tego wymogu uważane jest dostarczenie sprawozdania za okres od momentu rejestracji do daty ogłoszenia konkursu;</w:t>
      </w:r>
    </w:p>
    <w:p w14:paraId="381992B9" w14:textId="77777777" w:rsidR="00EF7083" w:rsidRPr="00573C46" w:rsidRDefault="00EF7083" w:rsidP="00D77578">
      <w:pPr>
        <w:pStyle w:val="Teksttreci0"/>
        <w:numPr>
          <w:ilvl w:val="0"/>
          <w:numId w:val="7"/>
        </w:numPr>
        <w:shd w:val="clear" w:color="auto" w:fill="auto"/>
        <w:spacing w:before="0" w:after="0" w:line="276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573C46">
        <w:rPr>
          <w:rFonts w:ascii="Times New Roman" w:hAnsi="Times New Roman" w:cs="Times New Roman"/>
          <w:sz w:val="28"/>
          <w:szCs w:val="28"/>
        </w:rPr>
        <w:t xml:space="preserve">   kwalifikacje kadry zaangażowanej w realizację zadania;</w:t>
      </w:r>
    </w:p>
    <w:p w14:paraId="481E9421" w14:textId="77777777" w:rsidR="00EF7083" w:rsidRPr="00573C46" w:rsidRDefault="00EF7083" w:rsidP="00D77578">
      <w:pPr>
        <w:pStyle w:val="Teksttreci0"/>
        <w:numPr>
          <w:ilvl w:val="0"/>
          <w:numId w:val="7"/>
        </w:numPr>
        <w:shd w:val="clear" w:color="auto" w:fill="auto"/>
        <w:tabs>
          <w:tab w:val="center" w:pos="851"/>
          <w:tab w:val="center" w:pos="7543"/>
          <w:tab w:val="right" w:pos="9001"/>
          <w:tab w:val="right" w:pos="9196"/>
        </w:tabs>
        <w:spacing w:before="0" w:after="0" w:line="276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573C46">
        <w:rPr>
          <w:rFonts w:ascii="Times New Roman" w:hAnsi="Times New Roman" w:cs="Times New Roman"/>
          <w:sz w:val="28"/>
          <w:szCs w:val="28"/>
        </w:rPr>
        <w:t>lista zawodników zgłoszonych do rozgrywek objętych realizacją zadania ze wskazaniem wieku i adresu zamieszkania.</w:t>
      </w:r>
    </w:p>
    <w:p w14:paraId="5825966B" w14:textId="77777777" w:rsidR="00EF7083" w:rsidRPr="00573C46" w:rsidRDefault="00EF7083" w:rsidP="00D77578">
      <w:pPr>
        <w:pStyle w:val="Teksttreci0"/>
        <w:numPr>
          <w:ilvl w:val="0"/>
          <w:numId w:val="4"/>
        </w:numPr>
        <w:shd w:val="clear" w:color="auto" w:fill="auto"/>
        <w:spacing w:before="0" w:after="0" w:line="276" w:lineRule="auto"/>
        <w:ind w:left="284" w:right="20" w:hanging="284"/>
        <w:jc w:val="both"/>
        <w:rPr>
          <w:rFonts w:ascii="Times New Roman" w:hAnsi="Times New Roman" w:cs="Times New Roman"/>
          <w:sz w:val="28"/>
          <w:szCs w:val="28"/>
        </w:rPr>
      </w:pPr>
      <w:r w:rsidRPr="00573C46">
        <w:rPr>
          <w:rFonts w:ascii="Times New Roman" w:hAnsi="Times New Roman" w:cs="Times New Roman"/>
          <w:sz w:val="28"/>
          <w:szCs w:val="28"/>
        </w:rPr>
        <w:t xml:space="preserve"> Wszystkie kserokopie złożonych dokumentów powinny być opatrzone adnotacją "za zgodność z oryginałem", pieczęcią oraz podpisem osób upoważnionych do reprezentowania wnioskodawcy.</w:t>
      </w:r>
    </w:p>
    <w:p w14:paraId="35087E4F" w14:textId="744DA410" w:rsidR="00EF7083" w:rsidRPr="00573C46" w:rsidRDefault="00EF7083" w:rsidP="00D77578">
      <w:pPr>
        <w:pStyle w:val="Teksttreci0"/>
        <w:numPr>
          <w:ilvl w:val="0"/>
          <w:numId w:val="8"/>
        </w:numPr>
        <w:shd w:val="clear" w:color="auto" w:fill="auto"/>
        <w:tabs>
          <w:tab w:val="left" w:pos="284"/>
        </w:tabs>
        <w:spacing w:before="0"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73C46">
        <w:rPr>
          <w:rFonts w:ascii="Times New Roman" w:hAnsi="Times New Roman" w:cs="Times New Roman"/>
          <w:sz w:val="28"/>
          <w:szCs w:val="28"/>
        </w:rPr>
        <w:t xml:space="preserve">Konkurs zostanie rozstrzygnięty najpóźniej do dnia </w:t>
      </w:r>
      <w:r w:rsidR="00D77578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573C46" w:rsidRPr="00573C46">
        <w:rPr>
          <w:rFonts w:ascii="Times New Roman" w:hAnsi="Times New Roman" w:cs="Times New Roman"/>
          <w:b/>
          <w:bCs/>
          <w:sz w:val="28"/>
          <w:szCs w:val="28"/>
        </w:rPr>
        <w:t xml:space="preserve"> marca</w:t>
      </w:r>
      <w:r w:rsidRPr="00573C46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E3B40" w:rsidRPr="00573C46">
        <w:rPr>
          <w:rFonts w:ascii="Times New Roman" w:hAnsi="Times New Roman" w:cs="Times New Roman"/>
          <w:b/>
          <w:sz w:val="28"/>
          <w:szCs w:val="28"/>
        </w:rPr>
        <w:t>4</w:t>
      </w:r>
      <w:r w:rsidRPr="00573C46">
        <w:rPr>
          <w:rFonts w:ascii="Times New Roman" w:hAnsi="Times New Roman" w:cs="Times New Roman"/>
          <w:b/>
          <w:sz w:val="28"/>
          <w:szCs w:val="28"/>
        </w:rPr>
        <w:t>r</w:t>
      </w:r>
      <w:r w:rsidRPr="00573C46">
        <w:rPr>
          <w:rFonts w:ascii="Times New Roman" w:hAnsi="Times New Roman" w:cs="Times New Roman"/>
          <w:sz w:val="28"/>
          <w:szCs w:val="28"/>
        </w:rPr>
        <w:t>.,a decyzję o wyborze wniosków i wysokości   przyznanej dotacji podejmuje Wójt Gminy Stubno w drodze Zarządzenia. Wójt Gminy Stubno zastrzega sobie prawo do dokonania zmian w terminach procedury konkursowej.</w:t>
      </w:r>
    </w:p>
    <w:p w14:paraId="21E264B5" w14:textId="77777777" w:rsidR="00EF7083" w:rsidRPr="00573C46" w:rsidRDefault="00EF7083" w:rsidP="00D77578">
      <w:pPr>
        <w:pStyle w:val="Teksttreci0"/>
        <w:numPr>
          <w:ilvl w:val="0"/>
          <w:numId w:val="8"/>
        </w:numPr>
        <w:shd w:val="clear" w:color="auto" w:fill="auto"/>
        <w:spacing w:before="0"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73C46">
        <w:rPr>
          <w:rFonts w:ascii="Times New Roman" w:hAnsi="Times New Roman" w:cs="Times New Roman"/>
          <w:sz w:val="28"/>
          <w:szCs w:val="28"/>
        </w:rPr>
        <w:t>Złożenie wniosku o dotację nie gwarantuje przyznania środków w wysokości, o którą wnioskodawca wnioskuje.</w:t>
      </w:r>
    </w:p>
    <w:p w14:paraId="053E3C97" w14:textId="37494369" w:rsidR="00EF7083" w:rsidRPr="00573C46" w:rsidRDefault="00EF7083" w:rsidP="00D77578">
      <w:pPr>
        <w:pStyle w:val="Teksttreci0"/>
        <w:numPr>
          <w:ilvl w:val="0"/>
          <w:numId w:val="8"/>
        </w:numPr>
        <w:shd w:val="clear" w:color="auto" w:fill="auto"/>
        <w:spacing w:before="0"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73C46">
        <w:rPr>
          <w:rFonts w:ascii="Times New Roman" w:hAnsi="Times New Roman" w:cs="Times New Roman"/>
          <w:sz w:val="28"/>
          <w:szCs w:val="28"/>
        </w:rPr>
        <w:t>Wójt Gminy Stubno dopuszcza możliwość na etapie oceny formalnej uzupełnienia wniosku poprzez złożenie dodatkowych informacji, dokumentów lub dokonania poprawek w przypadku gdy wniosek zawiera oczywiste błędy formalno-rachunkowe nie mające wpływu na zakres merytoryczny wniosku. Wójt Gminy Stubno wzywa wnioskodawcę do ich usunięcia w wyznaczonym terminie. Wniosek, którego wad nie usunięto pozostawia się bez rozpatrzenia.</w:t>
      </w:r>
    </w:p>
    <w:p w14:paraId="3FA70F3F" w14:textId="32971D0F" w:rsidR="00EF7083" w:rsidRPr="00573C46" w:rsidRDefault="00EF7083" w:rsidP="00D77578">
      <w:pPr>
        <w:pStyle w:val="Teksttreci0"/>
        <w:numPr>
          <w:ilvl w:val="0"/>
          <w:numId w:val="8"/>
        </w:numPr>
        <w:shd w:val="clear" w:color="auto" w:fill="auto"/>
        <w:spacing w:before="0"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73C46">
        <w:rPr>
          <w:rFonts w:ascii="Times New Roman" w:hAnsi="Times New Roman" w:cs="Times New Roman"/>
          <w:sz w:val="28"/>
          <w:szCs w:val="28"/>
        </w:rPr>
        <w:lastRenderedPageBreak/>
        <w:t>Odrzuceniu podlegają wnioski złożone po terminie, złożone na drukach innych niż wskazane w ogłoszeniu, dotyczące zadania nieobjętego celami konkursu,</w:t>
      </w:r>
      <w:r w:rsidR="008D13E5">
        <w:rPr>
          <w:rFonts w:ascii="Times New Roman" w:hAnsi="Times New Roman" w:cs="Times New Roman"/>
          <w:sz w:val="28"/>
          <w:szCs w:val="28"/>
        </w:rPr>
        <w:t xml:space="preserve"> </w:t>
      </w:r>
      <w:r w:rsidRPr="00573C46">
        <w:rPr>
          <w:rFonts w:ascii="Times New Roman" w:hAnsi="Times New Roman" w:cs="Times New Roman"/>
          <w:sz w:val="28"/>
          <w:szCs w:val="28"/>
        </w:rPr>
        <w:t>a</w:t>
      </w:r>
      <w:r w:rsidR="008D13E5">
        <w:rPr>
          <w:rFonts w:ascii="Times New Roman" w:hAnsi="Times New Roman" w:cs="Times New Roman"/>
          <w:sz w:val="28"/>
          <w:szCs w:val="28"/>
        </w:rPr>
        <w:t> </w:t>
      </w:r>
      <w:r w:rsidRPr="00573C46">
        <w:rPr>
          <w:rFonts w:ascii="Times New Roman" w:hAnsi="Times New Roman" w:cs="Times New Roman"/>
          <w:sz w:val="28"/>
          <w:szCs w:val="28"/>
        </w:rPr>
        <w:t>także złożone przez podmiot nieuprawniony zgodnie z ogłoszeniem.</w:t>
      </w:r>
    </w:p>
    <w:p w14:paraId="0700CC0A" w14:textId="0271F105" w:rsidR="00EF7083" w:rsidRPr="00573C46" w:rsidRDefault="00EF7083" w:rsidP="00D77578">
      <w:pPr>
        <w:pStyle w:val="Teksttreci0"/>
        <w:numPr>
          <w:ilvl w:val="0"/>
          <w:numId w:val="8"/>
        </w:numPr>
        <w:shd w:val="clear" w:color="auto" w:fill="auto"/>
        <w:spacing w:before="0"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73C46">
        <w:rPr>
          <w:rFonts w:ascii="Times New Roman" w:hAnsi="Times New Roman" w:cs="Times New Roman"/>
          <w:sz w:val="28"/>
          <w:szCs w:val="28"/>
        </w:rPr>
        <w:t>W przypadku przyznania dotacji w wysokości innej niż wnioskowana, wymagane będzie dokonanie odpowiedniej korekty kosztorysu wniosku. W</w:t>
      </w:r>
      <w:r w:rsidR="008D13E5">
        <w:rPr>
          <w:rFonts w:ascii="Times New Roman" w:hAnsi="Times New Roman" w:cs="Times New Roman"/>
          <w:sz w:val="28"/>
          <w:szCs w:val="28"/>
        </w:rPr>
        <w:t> </w:t>
      </w:r>
      <w:r w:rsidRPr="00573C46">
        <w:rPr>
          <w:rFonts w:ascii="Times New Roman" w:hAnsi="Times New Roman" w:cs="Times New Roman"/>
          <w:sz w:val="28"/>
          <w:szCs w:val="28"/>
        </w:rPr>
        <w:t>tym przypadku wnioskodawca ma prawo odstąpić od realizacji zaplanowanego zadania publicznego.</w:t>
      </w:r>
    </w:p>
    <w:p w14:paraId="44A0618A" w14:textId="77777777" w:rsidR="00EF7083" w:rsidRPr="00573C46" w:rsidRDefault="00EF7083" w:rsidP="008D13E5">
      <w:pPr>
        <w:pStyle w:val="Teksttreci0"/>
        <w:numPr>
          <w:ilvl w:val="0"/>
          <w:numId w:val="8"/>
        </w:numPr>
        <w:shd w:val="clear" w:color="auto" w:fill="auto"/>
        <w:spacing w:before="0" w:after="60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73C46">
        <w:rPr>
          <w:rFonts w:ascii="Times New Roman" w:hAnsi="Times New Roman" w:cs="Times New Roman"/>
          <w:sz w:val="28"/>
          <w:szCs w:val="28"/>
        </w:rPr>
        <w:t xml:space="preserve"> Wszelkie szczegółowe i ostateczne warunki realizacji zadania będzie określała umowa zawarta pomiędzy wnioskodawcą, a Gminą Stubno.</w:t>
      </w:r>
    </w:p>
    <w:p w14:paraId="6A38B5E9" w14:textId="20495EAF" w:rsidR="00D1010B" w:rsidRPr="008D13E5" w:rsidRDefault="008D13E5" w:rsidP="008D13E5">
      <w:pPr>
        <w:ind w:left="4956"/>
        <w:jc w:val="center"/>
        <w:rPr>
          <w:sz w:val="28"/>
          <w:szCs w:val="28"/>
        </w:rPr>
      </w:pPr>
      <w:r w:rsidRPr="008D13E5">
        <w:rPr>
          <w:sz w:val="28"/>
          <w:szCs w:val="28"/>
        </w:rPr>
        <w:t>Wójt Gminy Stubno</w:t>
      </w:r>
    </w:p>
    <w:p w14:paraId="2D6F4225" w14:textId="6AFFF368" w:rsidR="008D13E5" w:rsidRPr="008D13E5" w:rsidRDefault="008D13E5" w:rsidP="008D13E5">
      <w:pPr>
        <w:ind w:left="4956"/>
        <w:jc w:val="center"/>
        <w:rPr>
          <w:sz w:val="28"/>
          <w:szCs w:val="28"/>
        </w:rPr>
      </w:pPr>
      <w:bookmarkStart w:id="2" w:name="_GoBack"/>
      <w:r w:rsidRPr="008D13E5">
        <w:rPr>
          <w:sz w:val="28"/>
          <w:szCs w:val="28"/>
        </w:rPr>
        <w:t>/-/ Ryszard Adamski</w:t>
      </w:r>
      <w:bookmarkEnd w:id="2"/>
    </w:p>
    <w:sectPr w:rsidR="008D13E5" w:rsidRPr="008D13E5" w:rsidSect="008D0339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276E8"/>
    <w:multiLevelType w:val="multilevel"/>
    <w:tmpl w:val="742653DA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F35333"/>
    <w:multiLevelType w:val="multilevel"/>
    <w:tmpl w:val="1DD27DB4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FC5814"/>
    <w:multiLevelType w:val="multilevel"/>
    <w:tmpl w:val="B03699DE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F82D45"/>
    <w:multiLevelType w:val="multilevel"/>
    <w:tmpl w:val="1C903C4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B7D63B8"/>
    <w:multiLevelType w:val="multilevel"/>
    <w:tmpl w:val="4C1AF1B0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C280A86"/>
    <w:multiLevelType w:val="hybridMultilevel"/>
    <w:tmpl w:val="ED822334"/>
    <w:lvl w:ilvl="0" w:tplc="B948B6F8">
      <w:start w:val="1"/>
      <w:numFmt w:val="decimal"/>
      <w:lvlText w:val="%1)"/>
      <w:lvlJc w:val="left"/>
      <w:pPr>
        <w:ind w:left="733" w:hanging="360"/>
      </w:pPr>
      <w:rPr>
        <w:rFonts w:hint="default"/>
        <w:sz w:val="28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6" w15:restartNumberingAfterBreak="0">
    <w:nsid w:val="60F32481"/>
    <w:multiLevelType w:val="multilevel"/>
    <w:tmpl w:val="D380937E"/>
    <w:lvl w:ilvl="0">
      <w:start w:val="1"/>
      <w:numFmt w:val="upperRoman"/>
      <w:lvlText w:val="%1."/>
      <w:lvlJc w:val="right"/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48F0D3A"/>
    <w:multiLevelType w:val="multilevel"/>
    <w:tmpl w:val="B1640006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B512B85"/>
    <w:multiLevelType w:val="multilevel"/>
    <w:tmpl w:val="E516FF5A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8"/>
  </w:num>
  <w:num w:numId="6">
    <w:abstractNumId w:val="1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430"/>
    <w:rsid w:val="001567C7"/>
    <w:rsid w:val="00187135"/>
    <w:rsid w:val="001C1042"/>
    <w:rsid w:val="004E705C"/>
    <w:rsid w:val="00573C46"/>
    <w:rsid w:val="00576416"/>
    <w:rsid w:val="008D0339"/>
    <w:rsid w:val="008D13E5"/>
    <w:rsid w:val="00A76430"/>
    <w:rsid w:val="00C75C59"/>
    <w:rsid w:val="00CE3B40"/>
    <w:rsid w:val="00D1010B"/>
    <w:rsid w:val="00D77578"/>
    <w:rsid w:val="00E10E65"/>
    <w:rsid w:val="00E620CB"/>
    <w:rsid w:val="00EF7083"/>
    <w:rsid w:val="00F0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32955"/>
  <w15:chartTrackingRefBased/>
  <w15:docId w15:val="{485D6F3E-AEC2-41C0-8C9C-F10BCDDF8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708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F7083"/>
    <w:pPr>
      <w:spacing w:before="100" w:beforeAutospacing="1" w:after="100" w:afterAutospacing="1"/>
    </w:pPr>
  </w:style>
  <w:style w:type="character" w:customStyle="1" w:styleId="Teksttreci">
    <w:name w:val="Tekst treści_"/>
    <w:link w:val="Teksttreci0"/>
    <w:rsid w:val="00EF7083"/>
    <w:rPr>
      <w:sz w:val="18"/>
      <w:szCs w:val="18"/>
      <w:shd w:val="clear" w:color="auto" w:fill="FFFFFF"/>
    </w:rPr>
  </w:style>
  <w:style w:type="character" w:customStyle="1" w:styleId="Nagwek1">
    <w:name w:val="Nagłówek #1_"/>
    <w:link w:val="Nagwek10"/>
    <w:rsid w:val="00EF7083"/>
    <w:rPr>
      <w:b/>
      <w:bCs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F7083"/>
    <w:pPr>
      <w:widowControl w:val="0"/>
      <w:shd w:val="clear" w:color="auto" w:fill="FFFFFF"/>
      <w:spacing w:before="240" w:after="300" w:line="0" w:lineRule="atLeast"/>
      <w:ind w:hanging="220"/>
      <w:jc w:val="center"/>
    </w:pPr>
    <w:rPr>
      <w:rFonts w:asciiTheme="minorHAnsi" w:eastAsiaTheme="minorHAnsi" w:hAnsiTheme="minorHAnsi" w:cstheme="minorBidi"/>
      <w:kern w:val="2"/>
      <w:sz w:val="18"/>
      <w:szCs w:val="18"/>
      <w:lang w:eastAsia="en-US"/>
      <w14:ligatures w14:val="standardContextual"/>
    </w:rPr>
  </w:style>
  <w:style w:type="paragraph" w:customStyle="1" w:styleId="Nagwek10">
    <w:name w:val="Nagłówek #1"/>
    <w:basedOn w:val="Normalny"/>
    <w:link w:val="Nagwek1"/>
    <w:rsid w:val="00EF7083"/>
    <w:pPr>
      <w:widowControl w:val="0"/>
      <w:shd w:val="clear" w:color="auto" w:fill="FFFFFF"/>
      <w:spacing w:before="60" w:after="180" w:line="0" w:lineRule="atLeast"/>
      <w:outlineLvl w:val="0"/>
    </w:pPr>
    <w:rPr>
      <w:rFonts w:asciiTheme="minorHAnsi" w:eastAsiaTheme="minorHAnsi" w:hAnsiTheme="minorHAnsi" w:cstheme="minorBidi"/>
      <w:b/>
      <w:bCs/>
      <w:kern w:val="2"/>
      <w:sz w:val="18"/>
      <w:szCs w:val="18"/>
      <w:lang w:eastAsia="en-US"/>
      <w14:ligatures w14:val="standardContextual"/>
    </w:rPr>
  </w:style>
  <w:style w:type="character" w:styleId="Hipercze">
    <w:name w:val="Hyperlink"/>
    <w:rsid w:val="00EF7083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EF7083"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ubno.biulety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1037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uzytkownik</cp:lastModifiedBy>
  <cp:revision>2</cp:revision>
  <cp:lastPrinted>2024-02-07T06:48:00Z</cp:lastPrinted>
  <dcterms:created xsi:type="dcterms:W3CDTF">2024-02-08T10:32:00Z</dcterms:created>
  <dcterms:modified xsi:type="dcterms:W3CDTF">2024-02-08T10:32:00Z</dcterms:modified>
</cp:coreProperties>
</file>