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46" w:rsidRPr="006A5EB0" w:rsidRDefault="002B3384">
      <w:pPr>
        <w:spacing w:before="60" w:after="0"/>
        <w:jc w:val="center"/>
        <w:rPr>
          <w:sz w:val="40"/>
          <w:szCs w:val="40"/>
        </w:rPr>
      </w:pPr>
      <w:r w:rsidRPr="006A5EB0">
        <w:rPr>
          <w:b/>
          <w:color w:val="000000"/>
          <w:sz w:val="40"/>
          <w:szCs w:val="40"/>
        </w:rPr>
        <w:t xml:space="preserve">UCHWAŁA Nr </w:t>
      </w:r>
      <w:r w:rsidR="006A5EB0">
        <w:rPr>
          <w:b/>
          <w:color w:val="000000"/>
          <w:sz w:val="40"/>
          <w:szCs w:val="40"/>
        </w:rPr>
        <w:t>X</w:t>
      </w:r>
      <w:r w:rsidRPr="006A5EB0">
        <w:rPr>
          <w:b/>
          <w:color w:val="000000"/>
          <w:sz w:val="40"/>
          <w:szCs w:val="40"/>
        </w:rPr>
        <w:t>L</w:t>
      </w:r>
      <w:r w:rsidR="001105CA">
        <w:rPr>
          <w:b/>
          <w:color w:val="000000"/>
          <w:sz w:val="40"/>
          <w:szCs w:val="40"/>
        </w:rPr>
        <w:t>IX</w:t>
      </w:r>
      <w:r w:rsidR="006A5EB0">
        <w:rPr>
          <w:b/>
          <w:color w:val="000000"/>
          <w:sz w:val="40"/>
          <w:szCs w:val="40"/>
        </w:rPr>
        <w:t>/</w:t>
      </w:r>
      <w:r w:rsidR="00DE09DB">
        <w:rPr>
          <w:b/>
          <w:color w:val="000000"/>
          <w:sz w:val="40"/>
          <w:szCs w:val="40"/>
        </w:rPr>
        <w:t>288</w:t>
      </w:r>
      <w:r w:rsidRPr="006A5EB0">
        <w:rPr>
          <w:b/>
          <w:color w:val="000000"/>
          <w:sz w:val="40"/>
          <w:szCs w:val="40"/>
        </w:rPr>
        <w:t>/2022</w:t>
      </w:r>
    </w:p>
    <w:p w:rsidR="00D72946" w:rsidRPr="006A5EB0" w:rsidRDefault="002B3384">
      <w:pPr>
        <w:spacing w:after="0"/>
        <w:jc w:val="center"/>
        <w:rPr>
          <w:sz w:val="40"/>
          <w:szCs w:val="40"/>
        </w:rPr>
      </w:pPr>
      <w:r w:rsidRPr="006A5EB0">
        <w:rPr>
          <w:b/>
          <w:color w:val="000000"/>
          <w:sz w:val="40"/>
          <w:szCs w:val="40"/>
        </w:rPr>
        <w:t xml:space="preserve">RADY </w:t>
      </w:r>
      <w:r w:rsidR="000E03E6" w:rsidRPr="006A5EB0">
        <w:rPr>
          <w:b/>
          <w:color w:val="000000"/>
          <w:sz w:val="40"/>
          <w:szCs w:val="40"/>
        </w:rPr>
        <w:t xml:space="preserve">GMINY </w:t>
      </w:r>
      <w:r w:rsidR="006A5EB0" w:rsidRPr="006A5EB0">
        <w:rPr>
          <w:b/>
          <w:color w:val="000000"/>
          <w:sz w:val="40"/>
          <w:szCs w:val="40"/>
        </w:rPr>
        <w:t>STUBNO</w:t>
      </w:r>
    </w:p>
    <w:p w:rsidR="00D72946" w:rsidRPr="006A5EB0" w:rsidRDefault="002B3384">
      <w:pPr>
        <w:spacing w:before="80" w:after="0"/>
        <w:jc w:val="center"/>
        <w:rPr>
          <w:sz w:val="28"/>
          <w:szCs w:val="28"/>
        </w:rPr>
      </w:pPr>
      <w:r w:rsidRPr="006A5EB0">
        <w:rPr>
          <w:b/>
          <w:color w:val="000000"/>
          <w:sz w:val="28"/>
          <w:szCs w:val="28"/>
        </w:rPr>
        <w:t xml:space="preserve">z dnia </w:t>
      </w:r>
      <w:r w:rsidR="006A5EB0" w:rsidRPr="006A5EB0">
        <w:rPr>
          <w:b/>
          <w:color w:val="000000"/>
          <w:sz w:val="28"/>
          <w:szCs w:val="28"/>
        </w:rPr>
        <w:t>20 grudnia</w:t>
      </w:r>
      <w:r w:rsidRPr="006A5EB0">
        <w:rPr>
          <w:b/>
          <w:color w:val="000000"/>
          <w:sz w:val="28"/>
          <w:szCs w:val="28"/>
        </w:rPr>
        <w:t xml:space="preserve"> 2022 r.</w:t>
      </w:r>
    </w:p>
    <w:p w:rsidR="00163BA6" w:rsidRDefault="002B3384" w:rsidP="006A5EB0">
      <w:pPr>
        <w:spacing w:before="80" w:after="0"/>
        <w:jc w:val="both"/>
        <w:rPr>
          <w:b/>
          <w:color w:val="000000"/>
          <w:sz w:val="28"/>
          <w:szCs w:val="28"/>
        </w:rPr>
      </w:pPr>
      <w:r w:rsidRPr="006A5EB0">
        <w:rPr>
          <w:b/>
          <w:color w:val="000000"/>
          <w:sz w:val="28"/>
          <w:szCs w:val="28"/>
        </w:rPr>
        <w:t>w sprawie ustalenia stawki za 1 km przebiegu pojazdu</w:t>
      </w:r>
      <w:r w:rsidR="00163BA6">
        <w:rPr>
          <w:b/>
          <w:color w:val="000000"/>
          <w:sz w:val="28"/>
          <w:szCs w:val="28"/>
        </w:rPr>
        <w:t xml:space="preserve"> w dowozie uczniów niepełnosprawnych do szkół i przedszkoli.</w:t>
      </w:r>
    </w:p>
    <w:p w:rsidR="006A5EB0" w:rsidRDefault="002B3384" w:rsidP="00861F72">
      <w:pPr>
        <w:spacing w:before="360" w:after="240"/>
        <w:ind w:firstLine="709"/>
        <w:jc w:val="both"/>
        <w:rPr>
          <w:color w:val="000000"/>
          <w:sz w:val="28"/>
          <w:szCs w:val="28"/>
        </w:rPr>
      </w:pPr>
      <w:r w:rsidRPr="006A5EB0">
        <w:rPr>
          <w:color w:val="000000"/>
          <w:sz w:val="28"/>
          <w:szCs w:val="28"/>
        </w:rPr>
        <w:t xml:space="preserve">Na podstawie </w:t>
      </w:r>
      <w:r w:rsidRPr="006A5EB0">
        <w:rPr>
          <w:color w:val="1B1B1B"/>
          <w:sz w:val="28"/>
          <w:szCs w:val="28"/>
        </w:rPr>
        <w:t xml:space="preserve">art. </w:t>
      </w:r>
      <w:r w:rsidR="00A323E7">
        <w:rPr>
          <w:color w:val="1B1B1B"/>
          <w:sz w:val="28"/>
          <w:szCs w:val="28"/>
        </w:rPr>
        <w:t>40 ust. 1</w:t>
      </w:r>
      <w:r w:rsidRPr="006A5EB0">
        <w:rPr>
          <w:color w:val="1B1B1B"/>
          <w:sz w:val="28"/>
          <w:szCs w:val="28"/>
        </w:rPr>
        <w:t xml:space="preserve"> </w:t>
      </w:r>
      <w:r w:rsidR="00A323E7">
        <w:rPr>
          <w:color w:val="000000"/>
          <w:sz w:val="28"/>
          <w:szCs w:val="28"/>
        </w:rPr>
        <w:t>ustawy z dnia 8 marca 1990 r.</w:t>
      </w:r>
      <w:r>
        <w:rPr>
          <w:color w:val="000000"/>
          <w:sz w:val="28"/>
          <w:szCs w:val="28"/>
        </w:rPr>
        <w:t xml:space="preserve">  </w:t>
      </w:r>
      <w:r w:rsidRPr="006A5EB0">
        <w:rPr>
          <w:color w:val="000000"/>
          <w:sz w:val="28"/>
          <w:szCs w:val="28"/>
        </w:rPr>
        <w:t>o s</w:t>
      </w:r>
      <w:r w:rsidR="006A5EB0">
        <w:rPr>
          <w:color w:val="000000"/>
          <w:sz w:val="28"/>
          <w:szCs w:val="28"/>
        </w:rPr>
        <w:t>amorządzie gminnym (</w:t>
      </w:r>
      <w:r w:rsidRPr="006A5EB0">
        <w:rPr>
          <w:color w:val="000000"/>
          <w:sz w:val="28"/>
          <w:szCs w:val="28"/>
        </w:rPr>
        <w:t>Dz. U. z 2022 r. poz. 559</w:t>
      </w:r>
      <w:r w:rsidR="006A5EB0">
        <w:rPr>
          <w:color w:val="000000"/>
          <w:sz w:val="28"/>
          <w:szCs w:val="28"/>
        </w:rPr>
        <w:t xml:space="preserve"> ze zm.</w:t>
      </w:r>
      <w:r w:rsidRPr="006A5EB0">
        <w:rPr>
          <w:color w:val="000000"/>
          <w:sz w:val="28"/>
          <w:szCs w:val="28"/>
        </w:rPr>
        <w:t xml:space="preserve">), </w:t>
      </w:r>
      <w:r w:rsidRPr="006A5EB0">
        <w:rPr>
          <w:color w:val="1B1B1B"/>
          <w:sz w:val="28"/>
          <w:szCs w:val="28"/>
        </w:rPr>
        <w:t>art. 39a ust. 3</w:t>
      </w:r>
      <w:r w:rsidRPr="006A5EB0">
        <w:rPr>
          <w:color w:val="000000"/>
          <w:sz w:val="28"/>
          <w:szCs w:val="28"/>
        </w:rPr>
        <w:t xml:space="preserve"> ustawy z dnia 14 grudnia 2016 r.</w:t>
      </w:r>
      <w:r w:rsidR="006A5EB0">
        <w:rPr>
          <w:color w:val="000000"/>
          <w:sz w:val="28"/>
          <w:szCs w:val="28"/>
        </w:rPr>
        <w:t xml:space="preserve"> - Prawo oświatowe (</w:t>
      </w:r>
      <w:r w:rsidRPr="006A5EB0">
        <w:rPr>
          <w:color w:val="000000"/>
          <w:sz w:val="28"/>
          <w:szCs w:val="28"/>
        </w:rPr>
        <w:t>Dz. U. z 2021 r. poz.</w:t>
      </w:r>
      <w:r w:rsidR="006A5EB0">
        <w:rPr>
          <w:color w:val="000000"/>
          <w:sz w:val="28"/>
          <w:szCs w:val="28"/>
        </w:rPr>
        <w:t>1082 ze zm.</w:t>
      </w:r>
      <w:r w:rsidRPr="006A5EB0">
        <w:rPr>
          <w:color w:val="000000"/>
          <w:sz w:val="28"/>
          <w:szCs w:val="28"/>
        </w:rPr>
        <w:t xml:space="preserve">) </w:t>
      </w:r>
      <w:r w:rsidRPr="006A5EB0">
        <w:rPr>
          <w:b/>
          <w:color w:val="000000"/>
          <w:sz w:val="28"/>
          <w:szCs w:val="28"/>
        </w:rPr>
        <w:t xml:space="preserve">Rada </w:t>
      </w:r>
      <w:r w:rsidR="006A5EB0" w:rsidRPr="006A5EB0">
        <w:rPr>
          <w:b/>
          <w:color w:val="000000"/>
          <w:sz w:val="28"/>
          <w:szCs w:val="28"/>
        </w:rPr>
        <w:t>Gminy Stubno</w:t>
      </w:r>
      <w:r w:rsidR="006A5EB0">
        <w:rPr>
          <w:color w:val="000000"/>
          <w:sz w:val="28"/>
          <w:szCs w:val="28"/>
        </w:rPr>
        <w:t xml:space="preserve"> </w:t>
      </w:r>
    </w:p>
    <w:p w:rsidR="00D72946" w:rsidRPr="006A5EB0" w:rsidRDefault="002B3384" w:rsidP="0034152E">
      <w:pPr>
        <w:spacing w:before="80" w:after="240" w:line="240" w:lineRule="auto"/>
        <w:ind w:firstLine="708"/>
        <w:jc w:val="center"/>
        <w:rPr>
          <w:b/>
          <w:sz w:val="28"/>
          <w:szCs w:val="28"/>
        </w:rPr>
      </w:pPr>
      <w:r w:rsidRPr="006A5EB0">
        <w:rPr>
          <w:b/>
          <w:color w:val="000000"/>
          <w:sz w:val="28"/>
          <w:szCs w:val="28"/>
        </w:rPr>
        <w:t>uchwala, co następuje:</w:t>
      </w:r>
    </w:p>
    <w:p w:rsidR="00163BA6" w:rsidRDefault="006A5EB0" w:rsidP="00163BA6">
      <w:pPr>
        <w:spacing w:before="26"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1</w:t>
      </w:r>
    </w:p>
    <w:p w:rsidR="00D72946" w:rsidRPr="0034152E" w:rsidRDefault="00A323E7" w:rsidP="00163BA6">
      <w:pPr>
        <w:spacing w:before="26" w:after="2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Ustala</w:t>
      </w:r>
      <w:r w:rsidR="002B3384" w:rsidRPr="006A5EB0">
        <w:rPr>
          <w:color w:val="000000"/>
          <w:sz w:val="28"/>
          <w:szCs w:val="28"/>
        </w:rPr>
        <w:t xml:space="preserve"> się stawkę za 1 kilometr przebiegu pojazdu, </w:t>
      </w:r>
      <w:r>
        <w:rPr>
          <w:color w:val="000000"/>
          <w:sz w:val="28"/>
          <w:szCs w:val="28"/>
        </w:rPr>
        <w:t>służącą do  obliczania wysokości</w:t>
      </w:r>
      <w:r w:rsidR="002B3384" w:rsidRPr="006A5EB0">
        <w:rPr>
          <w:color w:val="000000"/>
          <w:sz w:val="28"/>
          <w:szCs w:val="28"/>
        </w:rPr>
        <w:t xml:space="preserve"> zwrotu kosztów </w:t>
      </w:r>
      <w:r>
        <w:rPr>
          <w:color w:val="000000"/>
          <w:sz w:val="28"/>
          <w:szCs w:val="28"/>
        </w:rPr>
        <w:t>dowozu</w:t>
      </w:r>
      <w:r w:rsidR="002B3384" w:rsidRPr="006A5EB0">
        <w:rPr>
          <w:color w:val="000000"/>
          <w:sz w:val="28"/>
          <w:szCs w:val="28"/>
        </w:rPr>
        <w:t xml:space="preserve"> uczniów niepełnosprawnych </w:t>
      </w:r>
      <w:r>
        <w:rPr>
          <w:color w:val="000000"/>
          <w:sz w:val="28"/>
          <w:szCs w:val="28"/>
        </w:rPr>
        <w:t>do szkół i</w:t>
      </w:r>
      <w:r w:rsidR="00861F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przedszkoli, w przypadku gdy dowóz wykonują rodzice ucznia, w wysokości, o</w:t>
      </w:r>
      <w:r w:rsidR="00861F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której mowa w przepisach wydanych na podstawie art. 34a ust. 2 ustawy z dnia 6 września 2001 r. o transporcie drogowym  (Dz. U. z 2022 poz. 2201 ze zm.)</w:t>
      </w:r>
      <w:r w:rsidR="00163BA6">
        <w:rPr>
          <w:color w:val="000000"/>
          <w:sz w:val="28"/>
          <w:szCs w:val="28"/>
        </w:rPr>
        <w:t>.</w:t>
      </w:r>
    </w:p>
    <w:p w:rsidR="00163BA6" w:rsidRDefault="006A5EB0" w:rsidP="00163BA6">
      <w:pPr>
        <w:spacing w:before="26"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2</w:t>
      </w:r>
    </w:p>
    <w:p w:rsidR="00D72946" w:rsidRPr="0034152E" w:rsidRDefault="002B3384" w:rsidP="0034152E">
      <w:pPr>
        <w:spacing w:before="26" w:after="240" w:line="240" w:lineRule="auto"/>
        <w:rPr>
          <w:b/>
          <w:color w:val="000000"/>
          <w:sz w:val="28"/>
          <w:szCs w:val="28"/>
        </w:rPr>
      </w:pPr>
      <w:r w:rsidRPr="006A5EB0">
        <w:rPr>
          <w:color w:val="000000"/>
          <w:sz w:val="28"/>
          <w:szCs w:val="28"/>
        </w:rPr>
        <w:t xml:space="preserve">Wykonanie uchwały powierza się </w:t>
      </w:r>
      <w:r w:rsidR="0034152E">
        <w:rPr>
          <w:color w:val="000000"/>
          <w:sz w:val="28"/>
          <w:szCs w:val="28"/>
        </w:rPr>
        <w:t>Wójtowi Gminy</w:t>
      </w:r>
      <w:r w:rsidRPr="006A5EB0">
        <w:rPr>
          <w:color w:val="000000"/>
          <w:sz w:val="28"/>
          <w:szCs w:val="28"/>
        </w:rPr>
        <w:t>.</w:t>
      </w:r>
    </w:p>
    <w:p w:rsidR="00163BA6" w:rsidRDefault="00163BA6" w:rsidP="00163BA6">
      <w:pPr>
        <w:spacing w:before="26"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3</w:t>
      </w:r>
    </w:p>
    <w:p w:rsidR="00D72946" w:rsidRDefault="002B3384" w:rsidP="00861F72">
      <w:pPr>
        <w:spacing w:before="26" w:after="720"/>
        <w:jc w:val="both"/>
        <w:rPr>
          <w:color w:val="000000"/>
          <w:sz w:val="28"/>
          <w:szCs w:val="28"/>
        </w:rPr>
      </w:pPr>
      <w:r w:rsidRPr="006A5EB0">
        <w:rPr>
          <w:color w:val="000000"/>
          <w:sz w:val="28"/>
          <w:szCs w:val="28"/>
        </w:rPr>
        <w:t>Uchwała wchodzi w życie po upływie 14 dni od dnia ogłoszenia w Dzienniku Urzędo</w:t>
      </w:r>
      <w:r w:rsidR="0034152E">
        <w:rPr>
          <w:color w:val="000000"/>
          <w:sz w:val="28"/>
          <w:szCs w:val="28"/>
        </w:rPr>
        <w:t>wym Województwa Podkarpackiego</w:t>
      </w:r>
      <w:r w:rsidRPr="006A5EB0">
        <w:rPr>
          <w:color w:val="000000"/>
          <w:sz w:val="28"/>
          <w:szCs w:val="28"/>
        </w:rPr>
        <w:t>.</w:t>
      </w:r>
    </w:p>
    <w:p w:rsidR="00861F72" w:rsidRDefault="00861F72" w:rsidP="00861F72">
      <w:pPr>
        <w:spacing w:before="26" w:after="0"/>
        <w:ind w:left="4248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Przewodniczący Rady Gminy</w:t>
      </w:r>
    </w:p>
    <w:p w:rsidR="00861F72" w:rsidRPr="002B3384" w:rsidRDefault="00861F72" w:rsidP="00861F72">
      <w:pPr>
        <w:spacing w:before="26" w:after="240"/>
        <w:ind w:left="424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/-/ Tomasz Serafin</w:t>
      </w:r>
    </w:p>
    <w:sectPr w:rsidR="00861F72" w:rsidRPr="002B338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294"/>
    <w:multiLevelType w:val="multilevel"/>
    <w:tmpl w:val="BB7C23E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6"/>
    <w:rsid w:val="000E03E6"/>
    <w:rsid w:val="001105CA"/>
    <w:rsid w:val="00163BA6"/>
    <w:rsid w:val="002B3384"/>
    <w:rsid w:val="0034152E"/>
    <w:rsid w:val="006A5EB0"/>
    <w:rsid w:val="00861F72"/>
    <w:rsid w:val="00A323E7"/>
    <w:rsid w:val="00D72946"/>
    <w:rsid w:val="00D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F419-48B7-4BA3-97D5-186D9F71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2022-12-13T07:48:00Z</cp:lastPrinted>
  <dcterms:created xsi:type="dcterms:W3CDTF">2023-01-27T11:10:00Z</dcterms:created>
  <dcterms:modified xsi:type="dcterms:W3CDTF">2023-01-27T11:10:00Z</dcterms:modified>
</cp:coreProperties>
</file>