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CB" w:rsidRDefault="006817CB" w:rsidP="000773BC">
      <w:pPr>
        <w:pStyle w:val="NormalnyWeb"/>
        <w:spacing w:before="0" w:beforeAutospacing="0" w:after="0" w:afterAutospacing="0"/>
        <w:jc w:val="center"/>
        <w:rPr>
          <w:b/>
        </w:rPr>
      </w:pPr>
      <w:r w:rsidRPr="006817CB">
        <w:rPr>
          <w:b/>
        </w:rPr>
        <w:t>KLAUZULA INFORMACYJNA STOSOWANA PRZY REALIZACJI OBOWIĄZKU INFORMACYJNEGO</w:t>
      </w:r>
    </w:p>
    <w:p w:rsidR="000773BC" w:rsidRDefault="000773BC" w:rsidP="000773BC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dotycząca przetwarzania danych osobowych.</w:t>
      </w:r>
    </w:p>
    <w:p w:rsidR="000773BC" w:rsidRPr="000773BC" w:rsidRDefault="000773BC" w:rsidP="000773BC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Informacje podawane w przypadku zbierania danych osobowych bezpośrednio od osoby, której dane dotyczą i w celu realizacji obowiązku wynikającego z przepisu prawa – studium uwarunkowań i kierunków zagospodarowa</w:t>
      </w:r>
      <w:r>
        <w:rPr>
          <w:rStyle w:val="Pogrubienie"/>
        </w:rPr>
        <w:t xml:space="preserve">nia przestrzennego gminy Stubno </w:t>
      </w:r>
      <w:r>
        <w:rPr>
          <w:rStyle w:val="Pogrubienie"/>
        </w:rPr>
        <w:t>i jego zmiany</w:t>
      </w:r>
    </w:p>
    <w:p w:rsidR="00D01E33" w:rsidRDefault="00D01E33" w:rsidP="009E44E3">
      <w:pPr>
        <w:pStyle w:val="NormalnyWeb"/>
        <w:jc w:val="center"/>
        <w:rPr>
          <w:b/>
        </w:rPr>
      </w:pPr>
      <w:bookmarkStart w:id="0" w:name="_GoBack"/>
      <w:bookmarkEnd w:id="0"/>
    </w:p>
    <w:p w:rsidR="002F48F9" w:rsidRPr="006817CB" w:rsidRDefault="009E44E3" w:rsidP="006817CB">
      <w:pPr>
        <w:pStyle w:val="NormalnyWeb"/>
        <w:jc w:val="both"/>
      </w:pPr>
      <w:r>
        <w:t>Zgodnie z</w:t>
      </w:r>
      <w:r w:rsidR="006817CB">
        <w:t xml:space="preserve"> art. 11a pkt 2 ustawy z dnia 27 marca 2003 r. o planowaniu i zagospodarowaniu przestrzennym (Dz. U. </w:t>
      </w:r>
      <w:r>
        <w:t xml:space="preserve">z 2020r., poz. </w:t>
      </w:r>
      <w:r w:rsidR="006817CB">
        <w:t>293) w związku z art. 13 ust. 1 Rozporządzenia Parlamentu Europejskiego i Rady (UE) 2016/679 z dnia 27 kwietnia 2016</w:t>
      </w:r>
      <w:r w:rsidR="000773BC">
        <w:t>r.</w:t>
      </w:r>
      <w:r>
        <w:t xml:space="preserve">                                            </w:t>
      </w:r>
      <w:r w:rsidR="006817CB">
        <w:t xml:space="preserve">(ogólne rozporządzenie o ochronie danych </w:t>
      </w:r>
      <w:r w:rsidR="002F48F9">
        <w:t>zwane RODO), informujemy, iż: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1. Administratorem Pani/Pana danych osobowych jest Wójt Gminy Stubno, 37-723 Stubno 69A, e-mail: ug@stubno.pl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2. In</w:t>
      </w:r>
      <w:r>
        <w:t>formacje kontaktowe Inspektora Ochrony D</w:t>
      </w:r>
      <w:r>
        <w:t>anych w Urzędzie Gminy Stubno: e-mail: rodo@stubno.pl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 xml:space="preserve"> 3. Dane osobowe przetwarzane będą w celu wypełnienia obowiązków wynikających z przepisów prawa, tj. sporządzenie studium uwarunkowania i kierunków zagospodarowania przestrzennego na podstawie art. 11 ustawy z dnia 27 marca 2003r. o planowaniu i zagospodarowaniu przestrzennym (Dz. U. z 2020 r. poz. 293 </w:t>
      </w:r>
      <w:proofErr w:type="spellStart"/>
      <w:r>
        <w:t>t.j</w:t>
      </w:r>
      <w:proofErr w:type="spellEnd"/>
      <w:r>
        <w:t>.), zgodnie z art. 6 ust. 1 lit. c</w:t>
      </w:r>
      <w:r w:rsidR="000325C9">
        <w:t>,  e</w:t>
      </w:r>
      <w:r>
        <w:t xml:space="preserve"> rozporządzenia ogólnego o ochronie danych.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4. Odbiorcami danych są podmioty określone w przepisach prawa lub inne podmioty na podstawie stosownych umów zawartych z Wójtem Gminy Stubno</w:t>
      </w:r>
      <w:r>
        <w:t xml:space="preserve">, </w:t>
      </w:r>
      <w:r>
        <w:t>np. urbanista opracowujący projekt studium uwarunkowania i kierunków zagospodarowania przestrzennego i jego zmian.,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5. Dane osobowe nie będą przekazywane do państwa trzeciego/organizacji międzynarodowej.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6. Dane po zrealizowaniu celu, dla którego zostały zebrane, będą przetwarzane do celów archiwalnych i przechowywane przez okres niezbędny do zrealizowania przepisów dotyczących archiwizowania danych przez Administratora.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7. W zakresie swoich danych osobowych ma Pani/Pan prawo żądania: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- dostępu do danych; jeżeli dane osobowe nie zostały zebrane od osoby, której dane dotyczą, prawo to przysługuje, jeżeli nie wpływa na ochronę praw i wolności osoby, od której dane te pozyskano (art. 8a ust. 1 ustawy o planowaniu i zagospodarowaniu przestrzennym;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- sprostowania danych, a także prawo żądania wniesienia sprzeciwu wobec ich przetwarzania, usunięcia,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- ograniczenia przetwarzania, z tym zastrzeżeniem, iż wystąpienie z żądaniem, o którym mowa w art. 18 ust. 1 rozporządzenia 2016/679, nie wpływa na przebieg i wynik postępowań dotyczących sporządzania aktów planistycznych (art. 8b ustawy o planowaniu i zagospodarowaniu przestrzennym).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8. Każda osoba ma prawo wniesienia skargi do Prezesa Urzędu Ochrony Danych Osobowych, jeśli uzna, że przetwarzanie jej danych osobowych odbywa się niezgodnie z przepisami.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9. Podanie danych osobowych jest obowiązkowe.</w:t>
      </w:r>
    </w:p>
    <w:p w:rsidR="000773BC" w:rsidRDefault="000773BC" w:rsidP="000773BC">
      <w:pPr>
        <w:pStyle w:val="NormalnyWeb"/>
        <w:spacing w:before="0" w:beforeAutospacing="0" w:after="0" w:afterAutospacing="0"/>
        <w:jc w:val="both"/>
      </w:pPr>
      <w:r>
        <w:t> 10. Dane nie będą podlegały zautomatyzowanemu podejmowaniu decyzji dotyczących Pani/Pana danych osobowych, w tym profilowaniu.</w:t>
      </w:r>
    </w:p>
    <w:p w:rsidR="006F63C2" w:rsidRDefault="006F63C2"/>
    <w:sectPr w:rsidR="006F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7B"/>
    <w:rsid w:val="000325C9"/>
    <w:rsid w:val="00073E7B"/>
    <w:rsid w:val="000773BC"/>
    <w:rsid w:val="00281DDC"/>
    <w:rsid w:val="002F48F9"/>
    <w:rsid w:val="006817CB"/>
    <w:rsid w:val="006F63C2"/>
    <w:rsid w:val="00782E62"/>
    <w:rsid w:val="009E44E3"/>
    <w:rsid w:val="00C367F2"/>
    <w:rsid w:val="00D01E33"/>
    <w:rsid w:val="00D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EE49-FF7E-4EDF-9BD4-C915CC4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E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Agata_K</cp:lastModifiedBy>
  <cp:revision>2</cp:revision>
  <cp:lastPrinted>2020-12-28T10:19:00Z</cp:lastPrinted>
  <dcterms:created xsi:type="dcterms:W3CDTF">2020-12-28T10:28:00Z</dcterms:created>
  <dcterms:modified xsi:type="dcterms:W3CDTF">2020-12-28T10:28:00Z</dcterms:modified>
</cp:coreProperties>
</file>